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5499" w14:textId="5EC613DF" w:rsidR="2AC4715A" w:rsidRDefault="2AC4715A" w:rsidP="054D5FD7">
      <w:pPr>
        <w:rPr>
          <w:rFonts w:ascii="Aptos" w:hAnsi="Aptos"/>
          <w:color w:val="000000" w:themeColor="text1"/>
        </w:rPr>
      </w:pPr>
      <w:r>
        <w:rPr>
          <w:noProof/>
        </w:rPr>
        <w:drawing>
          <wp:inline distT="0" distB="0" distL="0" distR="0" wp14:anchorId="67E195DE" wp14:editId="24AB18C3">
            <wp:extent cx="2384307" cy="784558"/>
            <wp:effectExtent l="0" t="0" r="0" b="0"/>
            <wp:docPr id="1618868024" name="Picture 1618868024">
              <a:extLst xmlns:a="http://schemas.openxmlformats.org/drawingml/2006/main">
                <a:ext uri="{FF2B5EF4-FFF2-40B4-BE49-F238E27FC236}">
                  <a16:creationId xmlns:a16="http://schemas.microsoft.com/office/drawing/2014/main" id="{A12478AF-E0A1-4815-AF96-712F64BFAF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4307" cy="784558"/>
                    </a:xfrm>
                    <a:prstGeom prst="rect">
                      <a:avLst/>
                    </a:prstGeom>
                  </pic:spPr>
                </pic:pic>
              </a:graphicData>
            </a:graphic>
          </wp:inline>
        </w:drawing>
      </w:r>
    </w:p>
    <w:p w14:paraId="6813B14D" w14:textId="0F3D7544" w:rsidR="054D5FD7" w:rsidRPr="000E5F58" w:rsidRDefault="000E5F58" w:rsidP="054D5FD7">
      <w:pPr>
        <w:rPr>
          <w:rFonts w:ascii="Aptos" w:hAnsi="Aptos"/>
          <w:color w:val="000000" w:themeColor="text1"/>
          <w:sz w:val="28"/>
          <w:szCs w:val="28"/>
        </w:rPr>
      </w:pPr>
      <w:r w:rsidRPr="000E5F58">
        <w:rPr>
          <w:rFonts w:ascii="Aptos" w:hAnsi="Aptos"/>
          <w:b/>
          <w:bCs/>
          <w:color w:val="000000" w:themeColor="text1"/>
          <w:sz w:val="28"/>
          <w:szCs w:val="28"/>
          <w:lang w:val="en-GB"/>
        </w:rPr>
        <w:t xml:space="preserve">Request for Quotation: </w:t>
      </w:r>
      <w:r w:rsidR="00FD114B">
        <w:rPr>
          <w:rFonts w:ascii="Aptos" w:hAnsi="Aptos"/>
          <w:b/>
          <w:bCs/>
          <w:color w:val="000000" w:themeColor="text1"/>
          <w:sz w:val="28"/>
          <w:szCs w:val="28"/>
          <w:lang w:val="en-GB"/>
        </w:rPr>
        <w:t>Research and Policy newsletter, provision of academic content</w:t>
      </w:r>
    </w:p>
    <w:p w14:paraId="0D1FFE7F" w14:textId="1A4FD731" w:rsidR="00403EFC" w:rsidRPr="00403EFC" w:rsidRDefault="2AC4715A" w:rsidP="008B00A1">
      <w:pPr>
        <w:spacing w:after="0"/>
        <w:rPr>
          <w:rFonts w:ascii="Aptos" w:hAnsi="Aptos"/>
          <w:lang w:val="en-GB"/>
        </w:rPr>
      </w:pPr>
      <w:r w:rsidRPr="054D5FD7">
        <w:rPr>
          <w:rFonts w:ascii="Aptos" w:hAnsi="Aptos"/>
          <w:b/>
          <w:bCs/>
          <w:lang w:val="en-GB"/>
        </w:rPr>
        <w:t xml:space="preserve">Deadline for Quotes: </w:t>
      </w:r>
      <w:r w:rsidR="008B00A1">
        <w:rPr>
          <w:rFonts w:ascii="Aptos" w:hAnsi="Aptos"/>
          <w:b/>
          <w:bCs/>
          <w:lang w:val="en-GB"/>
        </w:rPr>
        <w:tab/>
      </w:r>
      <w:r w:rsidR="0051601C">
        <w:rPr>
          <w:rFonts w:ascii="Aptos" w:hAnsi="Aptos"/>
          <w:lang w:val="en-GB"/>
        </w:rPr>
        <w:t>9</w:t>
      </w:r>
      <w:r w:rsidR="00D20528" w:rsidRPr="0026468A">
        <w:rPr>
          <w:rFonts w:ascii="Aptos" w:hAnsi="Aptos"/>
          <w:vertAlign w:val="superscript"/>
          <w:lang w:val="en-GB"/>
        </w:rPr>
        <w:t>th</w:t>
      </w:r>
      <w:r w:rsidR="00D20528" w:rsidRPr="0026468A">
        <w:rPr>
          <w:rFonts w:ascii="Aptos" w:hAnsi="Aptos"/>
          <w:lang w:val="en-GB"/>
        </w:rPr>
        <w:t xml:space="preserve"> February</w:t>
      </w:r>
      <w:r w:rsidR="0026468A" w:rsidRPr="0026468A">
        <w:rPr>
          <w:rFonts w:ascii="Aptos" w:hAnsi="Aptos"/>
          <w:lang w:val="en-GB"/>
        </w:rPr>
        <w:t xml:space="preserve"> 2026</w:t>
      </w:r>
    </w:p>
    <w:p w14:paraId="1D3EA7D2" w14:textId="3EA1326F" w:rsidR="00DA3971" w:rsidRDefault="003D10ED" w:rsidP="008B00A1">
      <w:pPr>
        <w:spacing w:after="0"/>
        <w:rPr>
          <w:rFonts w:ascii="Aptos" w:hAnsi="Aptos"/>
          <w:b/>
          <w:bCs/>
          <w:lang w:val="en-GB"/>
        </w:rPr>
      </w:pPr>
      <w:r>
        <w:rPr>
          <w:rFonts w:ascii="Aptos" w:hAnsi="Aptos"/>
          <w:b/>
          <w:bCs/>
          <w:lang w:val="en-GB"/>
        </w:rPr>
        <w:t>Period of contract</w:t>
      </w:r>
      <w:r w:rsidR="00DA3971">
        <w:rPr>
          <w:rFonts w:ascii="Aptos" w:hAnsi="Aptos"/>
          <w:b/>
          <w:bCs/>
          <w:lang w:val="en-GB"/>
        </w:rPr>
        <w:t>:</w:t>
      </w:r>
      <w:r w:rsidR="00DA3971">
        <w:rPr>
          <w:rFonts w:ascii="Aptos" w:hAnsi="Aptos"/>
          <w:b/>
          <w:bCs/>
          <w:lang w:val="en-GB"/>
        </w:rPr>
        <w:tab/>
      </w:r>
      <w:r w:rsidR="00DA3971">
        <w:rPr>
          <w:rFonts w:ascii="Aptos" w:hAnsi="Aptos"/>
          <w:b/>
          <w:bCs/>
          <w:lang w:val="en-GB"/>
        </w:rPr>
        <w:tab/>
      </w:r>
      <w:r>
        <w:rPr>
          <w:rFonts w:ascii="Aptos" w:hAnsi="Aptos"/>
          <w:lang w:val="en-GB"/>
        </w:rPr>
        <w:t>1</w:t>
      </w:r>
      <w:r w:rsidRPr="003D10ED">
        <w:rPr>
          <w:rFonts w:ascii="Aptos" w:hAnsi="Aptos"/>
          <w:vertAlign w:val="superscript"/>
          <w:lang w:val="en-GB"/>
        </w:rPr>
        <w:t>st</w:t>
      </w:r>
      <w:r>
        <w:rPr>
          <w:rFonts w:ascii="Aptos" w:hAnsi="Aptos"/>
          <w:lang w:val="en-GB"/>
        </w:rPr>
        <w:t xml:space="preserve"> April 2026 – 31</w:t>
      </w:r>
      <w:r w:rsidRPr="003D10ED">
        <w:rPr>
          <w:rFonts w:ascii="Aptos" w:hAnsi="Aptos"/>
          <w:vertAlign w:val="superscript"/>
          <w:lang w:val="en-GB"/>
        </w:rPr>
        <w:t>st</w:t>
      </w:r>
      <w:r>
        <w:rPr>
          <w:rFonts w:ascii="Aptos" w:hAnsi="Aptos"/>
          <w:lang w:val="en-GB"/>
        </w:rPr>
        <w:t xml:space="preserve"> March 2027</w:t>
      </w:r>
    </w:p>
    <w:p w14:paraId="6D8660F5" w14:textId="30666ECF" w:rsidR="2AC4715A" w:rsidRDefault="2AC4715A" w:rsidP="008B00A1">
      <w:pPr>
        <w:spacing w:after="0"/>
        <w:rPr>
          <w:rFonts w:ascii="Aptos" w:hAnsi="Aptos"/>
          <w:b/>
          <w:bCs/>
          <w:lang w:val="en-GB"/>
        </w:rPr>
      </w:pPr>
      <w:r w:rsidRPr="054D5FD7">
        <w:rPr>
          <w:rFonts w:ascii="Aptos" w:hAnsi="Aptos"/>
          <w:b/>
          <w:bCs/>
          <w:lang w:val="en-GB"/>
        </w:rPr>
        <w:t xml:space="preserve">Budget: </w:t>
      </w:r>
      <w:r w:rsidR="008B00A1">
        <w:tab/>
      </w:r>
      <w:r w:rsidR="008B00A1">
        <w:tab/>
      </w:r>
      <w:r w:rsidR="008B00A1">
        <w:tab/>
      </w:r>
      <w:r w:rsidRPr="054D5FD7">
        <w:rPr>
          <w:rFonts w:ascii="Aptos" w:hAnsi="Aptos"/>
          <w:lang w:val="en-GB"/>
        </w:rPr>
        <w:t>Up to £</w:t>
      </w:r>
      <w:r w:rsidR="0604690E" w:rsidRPr="7708F95A">
        <w:rPr>
          <w:rFonts w:ascii="Aptos" w:hAnsi="Aptos"/>
          <w:lang w:val="en-GB"/>
        </w:rPr>
        <w:t>1</w:t>
      </w:r>
      <w:r w:rsidR="5744D827" w:rsidRPr="7708F95A">
        <w:rPr>
          <w:rFonts w:ascii="Aptos" w:hAnsi="Aptos"/>
          <w:lang w:val="en-GB"/>
        </w:rPr>
        <w:t>2</w:t>
      </w:r>
      <w:r w:rsidR="00A34485">
        <w:rPr>
          <w:rFonts w:ascii="Aptos" w:hAnsi="Aptos"/>
          <w:lang w:val="en-GB"/>
        </w:rPr>
        <w:t>,000</w:t>
      </w:r>
      <w:r w:rsidRPr="054D5FD7">
        <w:rPr>
          <w:rFonts w:ascii="Aptos" w:hAnsi="Aptos"/>
          <w:lang w:val="en-GB"/>
        </w:rPr>
        <w:t xml:space="preserve"> (inclusive of VAT and all expenses)</w:t>
      </w:r>
    </w:p>
    <w:p w14:paraId="60A41EE3" w14:textId="4DFAAFF4" w:rsidR="054D5FD7" w:rsidRDefault="054D5FD7" w:rsidP="054D5FD7">
      <w:pPr>
        <w:rPr>
          <w:rFonts w:ascii="Aptos" w:hAnsi="Aptos"/>
          <w:b/>
          <w:bCs/>
          <w:color w:val="000000" w:themeColor="text1"/>
          <w:lang w:val="en-GB"/>
        </w:rPr>
      </w:pPr>
    </w:p>
    <w:p w14:paraId="3564D15F" w14:textId="08BE57CE" w:rsidR="2AC4715A" w:rsidRDefault="2AC4715A" w:rsidP="054D5FD7">
      <w:pPr>
        <w:rPr>
          <w:rFonts w:ascii="Aptos" w:hAnsi="Aptos"/>
          <w:b/>
          <w:bCs/>
          <w:color w:val="000000" w:themeColor="text1"/>
          <w:lang w:val="en-GB"/>
        </w:rPr>
      </w:pPr>
      <w:r w:rsidRPr="054D5FD7">
        <w:rPr>
          <w:rFonts w:ascii="Aptos" w:hAnsi="Aptos"/>
          <w:b/>
          <w:bCs/>
          <w:color w:val="000000" w:themeColor="text1"/>
          <w:lang w:val="en-GB"/>
        </w:rPr>
        <w:t>Project overview</w:t>
      </w:r>
    </w:p>
    <w:p w14:paraId="3603FB05" w14:textId="22C235ED" w:rsidR="00FF066C" w:rsidRDefault="00FF066C" w:rsidP="00FF066C">
      <w:pPr>
        <w:rPr>
          <w:rFonts w:ascii="Aptos" w:hAnsi="Aptos"/>
          <w:lang w:val="en-GB"/>
        </w:rPr>
      </w:pPr>
      <w:r w:rsidRPr="00FF066C">
        <w:rPr>
          <w:rFonts w:ascii="Aptos" w:hAnsi="Aptos"/>
          <w:lang w:val="en-GB"/>
        </w:rPr>
        <w:t xml:space="preserve">This </w:t>
      </w:r>
      <w:r w:rsidR="0026468A">
        <w:rPr>
          <w:rFonts w:ascii="Aptos" w:hAnsi="Aptos"/>
          <w:lang w:val="en-GB"/>
        </w:rPr>
        <w:t>Request for Quotations</w:t>
      </w:r>
      <w:r w:rsidRPr="00FF066C">
        <w:rPr>
          <w:rFonts w:ascii="Aptos" w:hAnsi="Aptos"/>
          <w:lang w:val="en-GB"/>
        </w:rPr>
        <w:t xml:space="preserve"> is for the provision of </w:t>
      </w:r>
      <w:r w:rsidR="009845A8">
        <w:rPr>
          <w:rFonts w:ascii="Aptos" w:hAnsi="Aptos"/>
          <w:lang w:val="en-GB"/>
        </w:rPr>
        <w:t xml:space="preserve">academic </w:t>
      </w:r>
      <w:r w:rsidRPr="00FF066C">
        <w:rPr>
          <w:rFonts w:ascii="Aptos" w:hAnsi="Aptos"/>
          <w:lang w:val="en-GB"/>
        </w:rPr>
        <w:t xml:space="preserve">content for </w:t>
      </w:r>
      <w:r>
        <w:rPr>
          <w:rFonts w:ascii="Aptos" w:hAnsi="Aptos"/>
          <w:lang w:val="en-GB"/>
        </w:rPr>
        <w:t xml:space="preserve">12 editions of </w:t>
      </w:r>
      <w:r w:rsidRPr="00FF066C">
        <w:rPr>
          <w:rFonts w:ascii="Aptos" w:hAnsi="Aptos"/>
          <w:lang w:val="en-GB"/>
        </w:rPr>
        <w:t xml:space="preserve">Ageing Better’s monthly e-newsletter, </w:t>
      </w:r>
      <w:r w:rsidR="002269EF">
        <w:rPr>
          <w:rFonts w:ascii="Aptos" w:hAnsi="Aptos"/>
          <w:lang w:val="en-GB"/>
        </w:rPr>
        <w:t xml:space="preserve">in which </w:t>
      </w:r>
      <w:r w:rsidRPr="00FF066C">
        <w:rPr>
          <w:rFonts w:ascii="Aptos" w:hAnsi="Aptos"/>
          <w:lang w:val="en-GB"/>
        </w:rPr>
        <w:t>we highlight the latest publications and research on ageing topics. </w:t>
      </w:r>
    </w:p>
    <w:p w14:paraId="5262DFB9" w14:textId="11DB0567" w:rsidR="009845A8" w:rsidRPr="00FF066C" w:rsidRDefault="009845A8" w:rsidP="00FF066C">
      <w:pPr>
        <w:rPr>
          <w:rFonts w:ascii="Aptos" w:hAnsi="Aptos"/>
          <w:lang w:val="en-GB"/>
        </w:rPr>
      </w:pPr>
      <w:r w:rsidRPr="7DAE4949">
        <w:rPr>
          <w:rFonts w:ascii="Aptos" w:hAnsi="Aptos"/>
          <w:lang w:val="en-GB"/>
        </w:rPr>
        <w:t xml:space="preserve">You – the provider- could be an organisation or an individual with access to </w:t>
      </w:r>
      <w:r w:rsidR="03EAF93D" w:rsidRPr="4D23794D">
        <w:rPr>
          <w:rFonts w:ascii="Aptos" w:hAnsi="Aptos"/>
          <w:lang w:val="en-GB"/>
        </w:rPr>
        <w:t xml:space="preserve">appropriate </w:t>
      </w:r>
      <w:r w:rsidR="2BF12585" w:rsidRPr="4D23794D">
        <w:rPr>
          <w:rFonts w:ascii="Aptos" w:hAnsi="Aptos"/>
          <w:lang w:val="en-GB"/>
        </w:rPr>
        <w:t>online</w:t>
      </w:r>
      <w:r w:rsidR="0062588B" w:rsidRPr="7DAE4949">
        <w:rPr>
          <w:rFonts w:ascii="Aptos" w:hAnsi="Aptos"/>
          <w:lang w:val="en-GB"/>
        </w:rPr>
        <w:t xml:space="preserve"> </w:t>
      </w:r>
      <w:r w:rsidRPr="7DAE4949">
        <w:rPr>
          <w:rFonts w:ascii="Aptos" w:hAnsi="Aptos"/>
          <w:lang w:val="en-GB"/>
        </w:rPr>
        <w:t>academic literature</w:t>
      </w:r>
      <w:r w:rsidR="00E76724" w:rsidRPr="7DAE4949">
        <w:rPr>
          <w:rFonts w:ascii="Aptos" w:hAnsi="Aptos"/>
          <w:lang w:val="en-GB"/>
        </w:rPr>
        <w:t xml:space="preserve"> databases</w:t>
      </w:r>
      <w:r w:rsidR="1D8864CF" w:rsidRPr="7DAE4949">
        <w:rPr>
          <w:rFonts w:ascii="Aptos" w:hAnsi="Aptos"/>
          <w:lang w:val="en-GB"/>
        </w:rPr>
        <w:t xml:space="preserve"> </w:t>
      </w:r>
      <w:r w:rsidR="712F5D2E" w:rsidRPr="1E7C7EE4">
        <w:rPr>
          <w:rFonts w:ascii="Aptos" w:hAnsi="Aptos"/>
          <w:lang w:val="en-GB"/>
        </w:rPr>
        <w:t>(ideally</w:t>
      </w:r>
      <w:r w:rsidR="1D8864CF" w:rsidRPr="7DAE4949">
        <w:rPr>
          <w:rFonts w:ascii="Aptos" w:hAnsi="Aptos"/>
          <w:lang w:val="en-GB"/>
        </w:rPr>
        <w:t xml:space="preserve"> Scopus</w:t>
      </w:r>
      <w:r w:rsidR="712F5D2E" w:rsidRPr="1E7C7EE4">
        <w:rPr>
          <w:rFonts w:ascii="Aptos" w:hAnsi="Aptos"/>
          <w:lang w:val="en-GB"/>
        </w:rPr>
        <w:t>).</w:t>
      </w:r>
    </w:p>
    <w:p w14:paraId="00ED9C8C" w14:textId="3E812529" w:rsidR="006E7E81" w:rsidRDefault="00FF066C" w:rsidP="7DAE4949">
      <w:pPr>
        <w:rPr>
          <w:rFonts w:ascii="Aptos" w:hAnsi="Aptos"/>
          <w:lang w:val="en-GB"/>
        </w:rPr>
      </w:pPr>
      <w:r w:rsidRPr="7DAE4949">
        <w:rPr>
          <w:rFonts w:ascii="Aptos" w:hAnsi="Aptos"/>
          <w:lang w:val="en-GB"/>
        </w:rPr>
        <w:t xml:space="preserve"> We require the provider to have </w:t>
      </w:r>
      <w:r w:rsidR="21D72CC4" w:rsidRPr="7DAE4949">
        <w:rPr>
          <w:rFonts w:ascii="Aptos" w:hAnsi="Aptos"/>
          <w:lang w:val="en-GB"/>
        </w:rPr>
        <w:t xml:space="preserve">information skills to retrieve publications </w:t>
      </w:r>
      <w:r w:rsidR="30F4D58B" w:rsidRPr="7DAE4949">
        <w:rPr>
          <w:rFonts w:ascii="Aptos" w:hAnsi="Aptos"/>
          <w:lang w:val="en-GB"/>
        </w:rPr>
        <w:t xml:space="preserve">from </w:t>
      </w:r>
      <w:r w:rsidR="30F4D58B" w:rsidRPr="00D93B01">
        <w:rPr>
          <w:rFonts w:ascii="Aptos" w:hAnsi="Aptos"/>
          <w:b/>
          <w:bCs/>
          <w:lang w:val="en-GB"/>
        </w:rPr>
        <w:t>academic databases</w:t>
      </w:r>
      <w:r w:rsidR="30F4D58B" w:rsidRPr="7DAE4949">
        <w:rPr>
          <w:rFonts w:ascii="Aptos" w:hAnsi="Aptos"/>
          <w:lang w:val="en-GB"/>
        </w:rPr>
        <w:t xml:space="preserve"> </w:t>
      </w:r>
      <w:r w:rsidR="21D72CC4" w:rsidRPr="7DAE4949">
        <w:rPr>
          <w:rFonts w:ascii="Aptos" w:hAnsi="Aptos"/>
          <w:lang w:val="en-GB"/>
        </w:rPr>
        <w:t>that meet our detailed criteria</w:t>
      </w:r>
      <w:r w:rsidR="3BB51B4B" w:rsidRPr="7DAE4949">
        <w:rPr>
          <w:rFonts w:ascii="Aptos" w:hAnsi="Aptos"/>
          <w:lang w:val="en-GB"/>
        </w:rPr>
        <w:t>, and</w:t>
      </w:r>
      <w:r w:rsidRPr="7DAE4949">
        <w:rPr>
          <w:rFonts w:ascii="Aptos" w:hAnsi="Aptos"/>
          <w:lang w:val="en-GB"/>
        </w:rPr>
        <w:t xml:space="preserve"> knowledge </w:t>
      </w:r>
      <w:r w:rsidR="0D07B0C1" w:rsidRPr="7DAE4949">
        <w:rPr>
          <w:rFonts w:ascii="Aptos" w:hAnsi="Aptos"/>
          <w:lang w:val="en-GB"/>
        </w:rPr>
        <w:t xml:space="preserve">of </w:t>
      </w:r>
      <w:r w:rsidR="000D0C53">
        <w:rPr>
          <w:rFonts w:ascii="Aptos" w:hAnsi="Aptos"/>
          <w:lang w:val="en-GB"/>
        </w:rPr>
        <w:t xml:space="preserve">at </w:t>
      </w:r>
      <w:r w:rsidR="00F52CE0">
        <w:rPr>
          <w:rFonts w:ascii="Aptos" w:hAnsi="Aptos"/>
          <w:lang w:val="en-GB"/>
        </w:rPr>
        <w:t>least s</w:t>
      </w:r>
      <w:r w:rsidR="00F20899">
        <w:rPr>
          <w:rFonts w:ascii="Aptos" w:hAnsi="Aptos"/>
          <w:lang w:val="en-GB"/>
        </w:rPr>
        <w:t>ome of</w:t>
      </w:r>
      <w:r w:rsidR="00692870">
        <w:rPr>
          <w:rFonts w:ascii="Aptos" w:hAnsi="Aptos"/>
          <w:lang w:val="en-GB"/>
        </w:rPr>
        <w:t xml:space="preserve"> </w:t>
      </w:r>
      <w:r w:rsidR="0D07B0C1" w:rsidRPr="7DAE4949">
        <w:rPr>
          <w:rFonts w:ascii="Aptos" w:hAnsi="Aptos"/>
          <w:lang w:val="en-GB"/>
        </w:rPr>
        <w:t>the</w:t>
      </w:r>
      <w:r w:rsidRPr="7DAE4949">
        <w:rPr>
          <w:rFonts w:ascii="Aptos" w:hAnsi="Aptos"/>
          <w:lang w:val="en-GB"/>
        </w:rPr>
        <w:t xml:space="preserve"> subject areas focused on by Ageing Better or identified as important for a good later life: </w:t>
      </w:r>
      <w:r w:rsidR="006D34DA" w:rsidRPr="7DAE4949">
        <w:rPr>
          <w:rFonts w:ascii="Aptos" w:hAnsi="Aptos"/>
          <w:lang w:val="en-GB"/>
        </w:rPr>
        <w:t xml:space="preserve">Ageism, Work and Finances, </w:t>
      </w:r>
      <w:r w:rsidRPr="7DAE4949">
        <w:rPr>
          <w:rFonts w:ascii="Aptos" w:hAnsi="Aptos"/>
          <w:lang w:val="en-GB"/>
        </w:rPr>
        <w:t>Housing</w:t>
      </w:r>
      <w:r w:rsidR="00F627C3" w:rsidRPr="7DAE4949">
        <w:rPr>
          <w:rFonts w:ascii="Aptos" w:hAnsi="Aptos"/>
          <w:lang w:val="en-GB"/>
        </w:rPr>
        <w:t xml:space="preserve"> and Communities,</w:t>
      </w:r>
      <w:r w:rsidR="006D34DA" w:rsidRPr="7DAE4949">
        <w:rPr>
          <w:rFonts w:ascii="Aptos" w:hAnsi="Aptos"/>
          <w:lang w:val="en-GB"/>
        </w:rPr>
        <w:t xml:space="preserve"> Care and Support and Health and Wellbeing</w:t>
      </w:r>
      <w:r w:rsidRPr="7DAE4949">
        <w:rPr>
          <w:rFonts w:ascii="Aptos" w:hAnsi="Aptos"/>
          <w:lang w:val="en-GB"/>
        </w:rPr>
        <w:t>.  </w:t>
      </w:r>
      <w:r w:rsidR="005C7264" w:rsidRPr="7DAE4949">
        <w:rPr>
          <w:rFonts w:ascii="Aptos" w:hAnsi="Aptos"/>
          <w:lang w:val="en-GB"/>
        </w:rPr>
        <w:t>The work involves retrieving and shortlisting appropriate publications and writing accessible summaries of their con</w:t>
      </w:r>
      <w:r w:rsidR="00026FD8" w:rsidRPr="7DAE4949">
        <w:rPr>
          <w:rFonts w:ascii="Aptos" w:hAnsi="Aptos"/>
          <w:lang w:val="en-GB"/>
        </w:rPr>
        <w:t>tent.</w:t>
      </w:r>
    </w:p>
    <w:p w14:paraId="2F49FECC" w14:textId="7B7B7311" w:rsidR="008340ED" w:rsidRPr="00170DF5" w:rsidRDefault="00BF0EF3" w:rsidP="054D5FD7">
      <w:pPr>
        <w:rPr>
          <w:rFonts w:ascii="Aptos" w:hAnsi="Aptos"/>
          <w:b/>
          <w:bCs/>
          <w:lang w:val="en-GB"/>
        </w:rPr>
      </w:pPr>
      <w:r w:rsidRPr="00170DF5">
        <w:rPr>
          <w:rFonts w:ascii="Aptos" w:hAnsi="Aptos"/>
          <w:b/>
          <w:bCs/>
          <w:lang w:val="en-GB"/>
        </w:rPr>
        <w:t>No</w:t>
      </w:r>
      <w:r w:rsidR="00B953F3" w:rsidRPr="00170DF5">
        <w:rPr>
          <w:rFonts w:ascii="Aptos" w:hAnsi="Aptos"/>
          <w:b/>
          <w:bCs/>
          <w:lang w:val="en-GB"/>
        </w:rPr>
        <w:t>te that</w:t>
      </w:r>
      <w:r w:rsidR="007C386A" w:rsidRPr="00170DF5">
        <w:rPr>
          <w:rFonts w:ascii="Aptos" w:hAnsi="Aptos"/>
          <w:b/>
          <w:bCs/>
          <w:lang w:val="en-GB"/>
        </w:rPr>
        <w:t xml:space="preserve"> </w:t>
      </w:r>
      <w:r w:rsidR="00A90BBF">
        <w:rPr>
          <w:rFonts w:ascii="Aptos" w:hAnsi="Aptos"/>
          <w:b/>
          <w:bCs/>
          <w:lang w:val="en-GB"/>
        </w:rPr>
        <w:t>whil</w:t>
      </w:r>
      <w:r w:rsidR="00406540">
        <w:rPr>
          <w:rFonts w:ascii="Aptos" w:hAnsi="Aptos"/>
          <w:b/>
          <w:bCs/>
          <w:lang w:val="en-GB"/>
        </w:rPr>
        <w:t xml:space="preserve">e the </w:t>
      </w:r>
      <w:r w:rsidR="009D46EA">
        <w:rPr>
          <w:rFonts w:ascii="Aptos" w:hAnsi="Aptos"/>
          <w:b/>
          <w:bCs/>
          <w:lang w:val="en-GB"/>
        </w:rPr>
        <w:t>new</w:t>
      </w:r>
      <w:r w:rsidR="00A450D8">
        <w:rPr>
          <w:rFonts w:ascii="Aptos" w:hAnsi="Aptos"/>
          <w:b/>
          <w:bCs/>
          <w:lang w:val="en-GB"/>
        </w:rPr>
        <w:t>s</w:t>
      </w:r>
      <w:r w:rsidR="00120106">
        <w:rPr>
          <w:rFonts w:ascii="Aptos" w:hAnsi="Aptos"/>
          <w:b/>
          <w:bCs/>
          <w:lang w:val="en-GB"/>
        </w:rPr>
        <w:t>let</w:t>
      </w:r>
      <w:r w:rsidR="004A0009">
        <w:rPr>
          <w:rFonts w:ascii="Aptos" w:hAnsi="Aptos"/>
          <w:b/>
          <w:bCs/>
          <w:lang w:val="en-GB"/>
        </w:rPr>
        <w:t>ter al</w:t>
      </w:r>
      <w:r w:rsidR="008C573E">
        <w:rPr>
          <w:rFonts w:ascii="Aptos" w:hAnsi="Aptos"/>
          <w:b/>
          <w:bCs/>
          <w:lang w:val="en-GB"/>
        </w:rPr>
        <w:t xml:space="preserve">so </w:t>
      </w:r>
      <w:r w:rsidR="00843DD1">
        <w:rPr>
          <w:rFonts w:ascii="Aptos" w:hAnsi="Aptos"/>
          <w:b/>
          <w:bCs/>
          <w:lang w:val="en-GB"/>
        </w:rPr>
        <w:t>cover</w:t>
      </w:r>
      <w:r w:rsidR="00F36DFF">
        <w:rPr>
          <w:rFonts w:ascii="Aptos" w:hAnsi="Aptos"/>
          <w:b/>
          <w:bCs/>
          <w:lang w:val="en-GB"/>
        </w:rPr>
        <w:t>s gre</w:t>
      </w:r>
      <w:r w:rsidR="009F36C5">
        <w:rPr>
          <w:rFonts w:ascii="Aptos" w:hAnsi="Aptos"/>
          <w:b/>
          <w:bCs/>
          <w:lang w:val="en-GB"/>
        </w:rPr>
        <w:t xml:space="preserve">y </w:t>
      </w:r>
      <w:r w:rsidR="00900CA6">
        <w:rPr>
          <w:rFonts w:ascii="Aptos" w:hAnsi="Aptos"/>
          <w:b/>
          <w:bCs/>
          <w:lang w:val="en-GB"/>
        </w:rPr>
        <w:t>litera</w:t>
      </w:r>
      <w:r w:rsidR="001968F0">
        <w:rPr>
          <w:rFonts w:ascii="Aptos" w:hAnsi="Aptos"/>
          <w:b/>
          <w:bCs/>
          <w:lang w:val="en-GB"/>
        </w:rPr>
        <w:t>ture</w:t>
      </w:r>
      <w:r w:rsidR="00253C44">
        <w:rPr>
          <w:rFonts w:ascii="Aptos" w:hAnsi="Aptos"/>
          <w:b/>
          <w:bCs/>
          <w:lang w:val="en-GB"/>
        </w:rPr>
        <w:t xml:space="preserve">, </w:t>
      </w:r>
      <w:r w:rsidR="00751297" w:rsidRPr="00170DF5">
        <w:rPr>
          <w:rFonts w:ascii="Aptos" w:hAnsi="Aptos"/>
          <w:b/>
          <w:bCs/>
          <w:lang w:val="en-GB"/>
        </w:rPr>
        <w:t>p</w:t>
      </w:r>
      <w:r w:rsidR="00394861" w:rsidRPr="00170DF5">
        <w:rPr>
          <w:rFonts w:ascii="Aptos" w:hAnsi="Aptos"/>
          <w:b/>
          <w:bCs/>
          <w:lang w:val="en-GB"/>
        </w:rPr>
        <w:t>rovision of g</w:t>
      </w:r>
      <w:r w:rsidR="006E7E81" w:rsidRPr="00170DF5">
        <w:rPr>
          <w:rFonts w:ascii="Aptos" w:hAnsi="Aptos"/>
          <w:b/>
          <w:bCs/>
          <w:lang w:val="en-GB"/>
        </w:rPr>
        <w:t xml:space="preserve">rey literature content </w:t>
      </w:r>
      <w:r w:rsidR="00394861" w:rsidRPr="00170DF5">
        <w:rPr>
          <w:rFonts w:ascii="Aptos" w:hAnsi="Aptos"/>
          <w:b/>
          <w:bCs/>
          <w:lang w:val="en-GB"/>
        </w:rPr>
        <w:t xml:space="preserve">for the newsletter </w:t>
      </w:r>
      <w:r w:rsidR="006E7E81" w:rsidRPr="00170DF5">
        <w:rPr>
          <w:rFonts w:ascii="Aptos" w:hAnsi="Aptos"/>
          <w:b/>
          <w:bCs/>
          <w:lang w:val="en-GB"/>
        </w:rPr>
        <w:t xml:space="preserve">is </w:t>
      </w:r>
      <w:r w:rsidR="006E7E81" w:rsidRPr="00170DF5">
        <w:rPr>
          <w:rFonts w:ascii="Aptos" w:hAnsi="Aptos"/>
          <w:b/>
          <w:bCs/>
          <w:i/>
          <w:iCs/>
          <w:lang w:val="en-GB"/>
        </w:rPr>
        <w:t>not</w:t>
      </w:r>
      <w:r w:rsidR="006E7E81" w:rsidRPr="00170DF5">
        <w:rPr>
          <w:rFonts w:ascii="Aptos" w:hAnsi="Aptos"/>
          <w:b/>
          <w:bCs/>
          <w:lang w:val="en-GB"/>
        </w:rPr>
        <w:t xml:space="preserve"> </w:t>
      </w:r>
      <w:r w:rsidR="00394861" w:rsidRPr="00170DF5">
        <w:rPr>
          <w:rFonts w:ascii="Aptos" w:hAnsi="Aptos"/>
          <w:b/>
          <w:bCs/>
          <w:lang w:val="en-GB"/>
        </w:rPr>
        <w:t>included in this contract</w:t>
      </w:r>
      <w:r w:rsidR="0050470E" w:rsidRPr="00170DF5">
        <w:rPr>
          <w:rFonts w:ascii="Aptos" w:hAnsi="Aptos"/>
          <w:b/>
          <w:bCs/>
          <w:lang w:val="en-GB"/>
        </w:rPr>
        <w:t>.</w:t>
      </w:r>
      <w:r w:rsidR="00AD7C8E" w:rsidRPr="00170DF5">
        <w:rPr>
          <w:rFonts w:ascii="Aptos" w:hAnsi="Aptos"/>
          <w:b/>
          <w:bCs/>
          <w:lang w:val="en-GB"/>
        </w:rPr>
        <w:br/>
      </w:r>
      <w:r w:rsidR="00FF066C" w:rsidRPr="00170DF5">
        <w:rPr>
          <w:rFonts w:ascii="Aptos" w:hAnsi="Aptos"/>
          <w:b/>
          <w:bCs/>
          <w:lang w:val="en-GB"/>
        </w:rPr>
        <w:t> </w:t>
      </w:r>
    </w:p>
    <w:p w14:paraId="4B544FB8" w14:textId="24994187" w:rsidR="2AC4715A" w:rsidRDefault="2AC4715A" w:rsidP="054D5FD7">
      <w:pPr>
        <w:rPr>
          <w:rFonts w:ascii="Aptos" w:hAnsi="Aptos"/>
          <w:b/>
          <w:bCs/>
          <w:lang w:val="en-GB"/>
        </w:rPr>
      </w:pPr>
      <w:r w:rsidRPr="054D5FD7">
        <w:rPr>
          <w:rFonts w:ascii="Aptos" w:hAnsi="Aptos"/>
          <w:b/>
          <w:bCs/>
          <w:lang w:val="en-GB"/>
        </w:rPr>
        <w:t xml:space="preserve">Purpose of the </w:t>
      </w:r>
      <w:r w:rsidR="00AD7C8E">
        <w:rPr>
          <w:rFonts w:ascii="Aptos" w:hAnsi="Aptos"/>
          <w:b/>
          <w:bCs/>
          <w:lang w:val="en-GB"/>
        </w:rPr>
        <w:t>newsletter</w:t>
      </w:r>
    </w:p>
    <w:p w14:paraId="1B06B6F2" w14:textId="0D29905F" w:rsidR="002669F4" w:rsidRDefault="00E5588E" w:rsidP="002669F4">
      <w:pPr>
        <w:spacing w:after="0"/>
        <w:rPr>
          <w:rFonts w:ascii="Aptos" w:hAnsi="Aptos"/>
          <w:lang w:val="en-GB"/>
        </w:rPr>
      </w:pPr>
      <w:r>
        <w:rPr>
          <w:rFonts w:ascii="Aptos" w:hAnsi="Aptos"/>
        </w:rPr>
        <w:t>The newsletter</w:t>
      </w:r>
      <w:r w:rsidR="00A96E0C" w:rsidRPr="00A96E0C">
        <w:rPr>
          <w:rFonts w:ascii="Aptos" w:hAnsi="Aptos"/>
        </w:rPr>
        <w:t xml:space="preserve"> </w:t>
      </w:r>
      <w:r w:rsidR="00391AF3">
        <w:rPr>
          <w:rFonts w:ascii="Aptos" w:hAnsi="Aptos"/>
        </w:rPr>
        <w:t>provides</w:t>
      </w:r>
      <w:r w:rsidR="00864D9E">
        <w:rPr>
          <w:rFonts w:ascii="Aptos" w:hAnsi="Aptos"/>
        </w:rPr>
        <w:t xml:space="preserve"> </w:t>
      </w:r>
      <w:r w:rsidR="005F4007">
        <w:rPr>
          <w:rFonts w:ascii="Aptos" w:hAnsi="Aptos"/>
        </w:rPr>
        <w:t>s</w:t>
      </w:r>
      <w:r w:rsidR="00931BEF">
        <w:rPr>
          <w:rFonts w:ascii="Aptos" w:hAnsi="Aptos"/>
        </w:rPr>
        <w:t xml:space="preserve">uccinct and accessible summaries </w:t>
      </w:r>
      <w:r w:rsidR="00931BEF" w:rsidRPr="00A96E0C">
        <w:rPr>
          <w:rFonts w:ascii="Aptos" w:hAnsi="Aptos"/>
        </w:rPr>
        <w:t xml:space="preserve">of the latest research, policy reports, publications and guidelines </w:t>
      </w:r>
      <w:r w:rsidR="00DE4487">
        <w:rPr>
          <w:rFonts w:ascii="Aptos" w:hAnsi="Aptos"/>
        </w:rPr>
        <w:t>from</w:t>
      </w:r>
      <w:r w:rsidR="00A96E0C" w:rsidRPr="00A96E0C">
        <w:rPr>
          <w:rFonts w:ascii="Aptos" w:hAnsi="Aptos"/>
        </w:rPr>
        <w:t xml:space="preserve"> academic and grey literature relevant to our ageing population in the areas of </w:t>
      </w:r>
      <w:r w:rsidR="150F003E" w:rsidRPr="264FA37A">
        <w:rPr>
          <w:rFonts w:ascii="Aptos" w:hAnsi="Aptos"/>
        </w:rPr>
        <w:t>a</w:t>
      </w:r>
      <w:proofErr w:type="spellStart"/>
      <w:r w:rsidR="4CD509A1" w:rsidRPr="264FA37A">
        <w:rPr>
          <w:rFonts w:ascii="Aptos" w:hAnsi="Aptos"/>
          <w:lang w:val="en-GB"/>
        </w:rPr>
        <w:t>geism</w:t>
      </w:r>
      <w:proofErr w:type="spellEnd"/>
      <w:r w:rsidR="18B89531" w:rsidRPr="264FA37A">
        <w:rPr>
          <w:rFonts w:ascii="Aptos" w:hAnsi="Aptos"/>
          <w:lang w:val="en-GB"/>
        </w:rPr>
        <w:t xml:space="preserve">, </w:t>
      </w:r>
      <w:r w:rsidR="0DD5AA93" w:rsidRPr="264FA37A">
        <w:rPr>
          <w:rFonts w:ascii="Aptos" w:hAnsi="Aptos"/>
          <w:lang w:val="en-GB"/>
        </w:rPr>
        <w:t>d</w:t>
      </w:r>
      <w:r w:rsidR="18B89531" w:rsidRPr="264FA37A">
        <w:rPr>
          <w:rFonts w:ascii="Aptos" w:hAnsi="Aptos"/>
          <w:lang w:val="en-GB"/>
        </w:rPr>
        <w:t>emographic</w:t>
      </w:r>
      <w:r w:rsidR="18B89531" w:rsidRPr="696AC005">
        <w:rPr>
          <w:rFonts w:ascii="Aptos" w:hAnsi="Aptos"/>
          <w:lang w:val="en-GB"/>
        </w:rPr>
        <w:t xml:space="preserve"> change</w:t>
      </w:r>
      <w:r w:rsidR="00EC617C">
        <w:rPr>
          <w:rFonts w:ascii="Aptos" w:hAnsi="Aptos"/>
          <w:lang w:val="en-GB"/>
        </w:rPr>
        <w:t xml:space="preserve">, </w:t>
      </w:r>
      <w:r w:rsidR="7C6F2527" w:rsidRPr="264FA37A">
        <w:rPr>
          <w:rFonts w:ascii="Aptos" w:hAnsi="Aptos"/>
          <w:lang w:val="en-GB"/>
        </w:rPr>
        <w:t>w</w:t>
      </w:r>
      <w:r w:rsidR="4CD509A1" w:rsidRPr="264FA37A">
        <w:rPr>
          <w:rFonts w:ascii="Aptos" w:hAnsi="Aptos"/>
          <w:lang w:val="en-GB"/>
        </w:rPr>
        <w:t>ork</w:t>
      </w:r>
      <w:r w:rsidR="53E235CB" w:rsidRPr="6A07E675">
        <w:rPr>
          <w:rFonts w:ascii="Aptos" w:hAnsi="Aptos"/>
          <w:lang w:val="en-GB"/>
        </w:rPr>
        <w:t>,</w:t>
      </w:r>
      <w:r w:rsidR="4CD509A1" w:rsidRPr="264FA37A">
        <w:rPr>
          <w:rFonts w:ascii="Aptos" w:hAnsi="Aptos"/>
          <w:lang w:val="en-GB"/>
        </w:rPr>
        <w:t xml:space="preserve"> </w:t>
      </w:r>
      <w:r w:rsidR="6D77A3C1" w:rsidRPr="0851FD52">
        <w:rPr>
          <w:rFonts w:ascii="Aptos" w:hAnsi="Aptos"/>
          <w:lang w:val="en-GB"/>
        </w:rPr>
        <w:t xml:space="preserve">personal </w:t>
      </w:r>
      <w:r w:rsidR="6D77A3C1" w:rsidRPr="264FA37A">
        <w:rPr>
          <w:rFonts w:ascii="Aptos" w:hAnsi="Aptos"/>
          <w:lang w:val="en-GB"/>
        </w:rPr>
        <w:t>f</w:t>
      </w:r>
      <w:r w:rsidR="4CD509A1" w:rsidRPr="264FA37A">
        <w:rPr>
          <w:rFonts w:ascii="Aptos" w:hAnsi="Aptos"/>
          <w:lang w:val="en-GB"/>
        </w:rPr>
        <w:t xml:space="preserve">inance, </w:t>
      </w:r>
      <w:r w:rsidR="2A81CB5B" w:rsidRPr="264FA37A">
        <w:rPr>
          <w:rFonts w:ascii="Aptos" w:hAnsi="Aptos"/>
          <w:lang w:val="en-GB"/>
        </w:rPr>
        <w:t>h</w:t>
      </w:r>
      <w:r w:rsidR="4CD509A1" w:rsidRPr="264FA37A">
        <w:rPr>
          <w:rFonts w:ascii="Aptos" w:hAnsi="Aptos"/>
          <w:lang w:val="en-GB"/>
        </w:rPr>
        <w:t>ousing</w:t>
      </w:r>
      <w:r w:rsidR="6265250F" w:rsidRPr="264FA37A">
        <w:rPr>
          <w:rFonts w:ascii="Aptos" w:hAnsi="Aptos"/>
          <w:lang w:val="en-GB"/>
        </w:rPr>
        <w:t xml:space="preserve">, </w:t>
      </w:r>
      <w:r w:rsidR="0BCCC388" w:rsidRPr="264FA37A">
        <w:rPr>
          <w:rFonts w:ascii="Aptos" w:hAnsi="Aptos"/>
          <w:lang w:val="en-GB"/>
        </w:rPr>
        <w:t>c</w:t>
      </w:r>
      <w:r w:rsidR="4CD509A1" w:rsidRPr="264FA37A">
        <w:rPr>
          <w:rFonts w:ascii="Aptos" w:hAnsi="Aptos"/>
          <w:lang w:val="en-GB"/>
        </w:rPr>
        <w:t xml:space="preserve">ommunities, </w:t>
      </w:r>
      <w:r w:rsidR="4C09A649" w:rsidRPr="264FA37A">
        <w:rPr>
          <w:rFonts w:ascii="Aptos" w:hAnsi="Aptos"/>
          <w:lang w:val="en-GB"/>
        </w:rPr>
        <w:t>c</w:t>
      </w:r>
      <w:r w:rsidR="4CD509A1" w:rsidRPr="264FA37A">
        <w:rPr>
          <w:rFonts w:ascii="Aptos" w:hAnsi="Aptos"/>
          <w:lang w:val="en-GB"/>
        </w:rPr>
        <w:t xml:space="preserve">are and </w:t>
      </w:r>
      <w:r w:rsidR="06C60E7A" w:rsidRPr="264FA37A">
        <w:rPr>
          <w:rFonts w:ascii="Aptos" w:hAnsi="Aptos"/>
          <w:lang w:val="en-GB"/>
        </w:rPr>
        <w:t>s</w:t>
      </w:r>
      <w:r w:rsidR="4CD509A1" w:rsidRPr="264FA37A">
        <w:rPr>
          <w:rFonts w:ascii="Aptos" w:hAnsi="Aptos"/>
          <w:lang w:val="en-GB"/>
        </w:rPr>
        <w:t>upport</w:t>
      </w:r>
      <w:r w:rsidRPr="6B55474D" w:rsidDel="4CD509A1">
        <w:rPr>
          <w:rFonts w:ascii="Aptos" w:hAnsi="Aptos"/>
          <w:lang w:val="en-GB"/>
        </w:rPr>
        <w:t xml:space="preserve"> </w:t>
      </w:r>
      <w:r w:rsidR="00EC617C">
        <w:rPr>
          <w:rFonts w:ascii="Aptos" w:hAnsi="Aptos"/>
          <w:lang w:val="en-GB"/>
        </w:rPr>
        <w:t xml:space="preserve">and </w:t>
      </w:r>
      <w:r w:rsidR="648D66E4" w:rsidRPr="264FA37A">
        <w:rPr>
          <w:rFonts w:ascii="Aptos" w:hAnsi="Aptos"/>
          <w:lang w:val="en-GB"/>
        </w:rPr>
        <w:t>h</w:t>
      </w:r>
      <w:r w:rsidR="4CD509A1" w:rsidRPr="264FA37A">
        <w:rPr>
          <w:rFonts w:ascii="Aptos" w:hAnsi="Aptos"/>
          <w:lang w:val="en-GB"/>
        </w:rPr>
        <w:t>ealth</w:t>
      </w:r>
      <w:r w:rsidR="00EC617C">
        <w:rPr>
          <w:rFonts w:ascii="Aptos" w:hAnsi="Aptos"/>
          <w:lang w:val="en-GB"/>
        </w:rPr>
        <w:t xml:space="preserve"> and </w:t>
      </w:r>
      <w:r w:rsidR="6F5AA25D" w:rsidRPr="264FA37A">
        <w:rPr>
          <w:rFonts w:ascii="Aptos" w:hAnsi="Aptos"/>
          <w:lang w:val="en-GB"/>
        </w:rPr>
        <w:t>w</w:t>
      </w:r>
      <w:r w:rsidR="4CD509A1" w:rsidRPr="264FA37A">
        <w:rPr>
          <w:rFonts w:ascii="Aptos" w:hAnsi="Aptos"/>
          <w:lang w:val="en-GB"/>
        </w:rPr>
        <w:t>ellbeing</w:t>
      </w:r>
      <w:r w:rsidR="00EC617C" w:rsidRPr="00A96E0C">
        <w:rPr>
          <w:rFonts w:ascii="Aptos" w:hAnsi="Aptos"/>
        </w:rPr>
        <w:t xml:space="preserve"> </w:t>
      </w:r>
      <w:r w:rsidR="00A96E0C" w:rsidRPr="00A96E0C">
        <w:rPr>
          <w:rFonts w:ascii="Aptos" w:hAnsi="Aptos"/>
        </w:rPr>
        <w:t>and the ageing agenda more broadly</w:t>
      </w:r>
      <w:r w:rsidR="006E7E81">
        <w:rPr>
          <w:rFonts w:ascii="Aptos" w:hAnsi="Aptos"/>
        </w:rPr>
        <w:t xml:space="preserve">. </w:t>
      </w:r>
      <w:r w:rsidR="007E3527">
        <w:rPr>
          <w:rFonts w:ascii="Aptos" w:hAnsi="Aptos"/>
        </w:rPr>
        <w:t>The</w:t>
      </w:r>
      <w:r w:rsidR="00D663B9">
        <w:rPr>
          <w:rFonts w:ascii="Aptos" w:hAnsi="Aptos"/>
        </w:rPr>
        <w:t xml:space="preserve"> news</w:t>
      </w:r>
      <w:r w:rsidR="00807B96">
        <w:rPr>
          <w:rFonts w:ascii="Aptos" w:hAnsi="Aptos"/>
        </w:rPr>
        <w:t>letter has a</w:t>
      </w:r>
      <w:r w:rsidR="003B72EA">
        <w:rPr>
          <w:rFonts w:ascii="Aptos" w:hAnsi="Aptos"/>
        </w:rPr>
        <w:t xml:space="preserve"> wide</w:t>
      </w:r>
      <w:r w:rsidR="009E236E">
        <w:rPr>
          <w:rFonts w:ascii="Aptos" w:hAnsi="Aptos"/>
        </w:rPr>
        <w:t xml:space="preserve"> reader</w:t>
      </w:r>
      <w:r w:rsidR="00B14AFE">
        <w:rPr>
          <w:rFonts w:ascii="Aptos" w:hAnsi="Aptos"/>
        </w:rPr>
        <w:t>ship a</w:t>
      </w:r>
      <w:r w:rsidR="00B82537">
        <w:rPr>
          <w:rFonts w:ascii="Aptos" w:hAnsi="Aptos"/>
        </w:rPr>
        <w:t xml:space="preserve">nd </w:t>
      </w:r>
      <w:r w:rsidR="00A96E0C" w:rsidRPr="00A96E0C">
        <w:rPr>
          <w:rFonts w:ascii="Aptos" w:hAnsi="Aptos"/>
        </w:rPr>
        <w:t>keep</w:t>
      </w:r>
      <w:r w:rsidR="00A77580">
        <w:rPr>
          <w:rFonts w:ascii="Aptos" w:hAnsi="Aptos"/>
        </w:rPr>
        <w:t>s</w:t>
      </w:r>
      <w:r w:rsidR="00A96E0C" w:rsidRPr="00A96E0C">
        <w:rPr>
          <w:rFonts w:ascii="Aptos" w:hAnsi="Aptos"/>
        </w:rPr>
        <w:t xml:space="preserve"> our audiences </w:t>
      </w:r>
      <w:proofErr w:type="gramStart"/>
      <w:r w:rsidR="00A96E0C" w:rsidRPr="00A96E0C">
        <w:rPr>
          <w:rFonts w:ascii="Aptos" w:hAnsi="Aptos"/>
        </w:rPr>
        <w:t>apprised</w:t>
      </w:r>
      <w:proofErr w:type="gramEnd"/>
      <w:r w:rsidR="00604FBA">
        <w:rPr>
          <w:rFonts w:ascii="Aptos" w:hAnsi="Aptos"/>
        </w:rPr>
        <w:t xml:space="preserve"> of developments in the field</w:t>
      </w:r>
      <w:r w:rsidR="00A96E0C" w:rsidRPr="00A96E0C">
        <w:rPr>
          <w:rFonts w:ascii="Aptos" w:hAnsi="Aptos"/>
        </w:rPr>
        <w:t>.  </w:t>
      </w:r>
    </w:p>
    <w:p w14:paraId="0E48B07F" w14:textId="02D86B39" w:rsidR="054D5FD7" w:rsidRDefault="054D5FD7" w:rsidP="054D5FD7">
      <w:pPr>
        <w:rPr>
          <w:rFonts w:ascii="Aptos" w:hAnsi="Aptos"/>
          <w:lang w:val="en-GB"/>
        </w:rPr>
      </w:pPr>
    </w:p>
    <w:p w14:paraId="4F738D88" w14:textId="4249AF18" w:rsidR="2AC4715A" w:rsidRDefault="2AC4715A" w:rsidP="054D5FD7">
      <w:pPr>
        <w:rPr>
          <w:rFonts w:ascii="Aptos" w:hAnsi="Aptos"/>
          <w:b/>
          <w:bCs/>
          <w:lang w:val="en-GB"/>
        </w:rPr>
      </w:pPr>
      <w:r w:rsidRPr="054D5FD7">
        <w:rPr>
          <w:rFonts w:ascii="Aptos" w:hAnsi="Aptos"/>
          <w:b/>
          <w:bCs/>
          <w:lang w:val="en-GB"/>
        </w:rPr>
        <w:t>Key Deliverables</w:t>
      </w:r>
    </w:p>
    <w:p w14:paraId="17BDC6B1" w14:textId="016600D6" w:rsidR="2AC4715A" w:rsidRDefault="2AC4715A" w:rsidP="054D5FD7">
      <w:pPr>
        <w:rPr>
          <w:rFonts w:ascii="Aptos" w:hAnsi="Aptos"/>
          <w:lang w:val="en-GB"/>
        </w:rPr>
      </w:pPr>
      <w:r w:rsidRPr="054D5FD7">
        <w:rPr>
          <w:rFonts w:ascii="Aptos" w:hAnsi="Aptos"/>
          <w:lang w:val="en-GB"/>
        </w:rPr>
        <w:t xml:space="preserve">We are seeking a </w:t>
      </w:r>
      <w:r w:rsidR="00140E40">
        <w:rPr>
          <w:rFonts w:ascii="Aptos" w:hAnsi="Aptos"/>
          <w:lang w:val="en-GB"/>
        </w:rPr>
        <w:t xml:space="preserve">research </w:t>
      </w:r>
      <w:r w:rsidRPr="054D5FD7">
        <w:rPr>
          <w:rFonts w:ascii="Aptos" w:hAnsi="Aptos"/>
          <w:lang w:val="en-GB"/>
        </w:rPr>
        <w:t xml:space="preserve">partner to work collaboratively with our </w:t>
      </w:r>
      <w:r w:rsidR="004C1359">
        <w:rPr>
          <w:rFonts w:ascii="Aptos" w:hAnsi="Aptos"/>
          <w:lang w:val="en-GB"/>
        </w:rPr>
        <w:t>research and analysis team to</w:t>
      </w:r>
      <w:r w:rsidR="000E3899">
        <w:rPr>
          <w:rFonts w:ascii="Aptos" w:hAnsi="Aptos"/>
          <w:lang w:val="en-GB"/>
        </w:rPr>
        <w:t xml:space="preserve"> deliver </w:t>
      </w:r>
      <w:r w:rsidR="000E3899" w:rsidRPr="00396934">
        <w:rPr>
          <w:rFonts w:ascii="Aptos" w:hAnsi="Aptos"/>
          <w:b/>
          <w:bCs/>
          <w:lang w:val="en-GB"/>
        </w:rPr>
        <w:t>academic content for 12 editions of our Resea</w:t>
      </w:r>
      <w:r w:rsidR="00194F9A" w:rsidRPr="00396934">
        <w:rPr>
          <w:rFonts w:ascii="Aptos" w:hAnsi="Aptos"/>
          <w:b/>
          <w:bCs/>
          <w:lang w:val="en-GB"/>
        </w:rPr>
        <w:t>r</w:t>
      </w:r>
      <w:r w:rsidR="000E3899" w:rsidRPr="00396934">
        <w:rPr>
          <w:rFonts w:ascii="Aptos" w:hAnsi="Aptos"/>
          <w:b/>
          <w:bCs/>
          <w:lang w:val="en-GB"/>
        </w:rPr>
        <w:t>ch and Policy newsletter</w:t>
      </w:r>
      <w:r w:rsidR="000E3899">
        <w:rPr>
          <w:rFonts w:ascii="Aptos" w:hAnsi="Aptos"/>
          <w:lang w:val="en-GB"/>
        </w:rPr>
        <w:t>, to be delivered be</w:t>
      </w:r>
      <w:r w:rsidR="00194F9A">
        <w:rPr>
          <w:rFonts w:ascii="Aptos" w:hAnsi="Aptos"/>
          <w:lang w:val="en-GB"/>
        </w:rPr>
        <w:t>tween April 2026 and March 2027</w:t>
      </w:r>
      <w:r w:rsidR="001354F2">
        <w:rPr>
          <w:rFonts w:ascii="Aptos" w:hAnsi="Aptos"/>
          <w:lang w:val="en-GB"/>
        </w:rPr>
        <w:t xml:space="preserve"> (see deliverables </w:t>
      </w:r>
      <w:r w:rsidR="00A549BA">
        <w:rPr>
          <w:rFonts w:ascii="Aptos" w:hAnsi="Aptos"/>
          <w:lang w:val="en-GB"/>
        </w:rPr>
        <w:t>schedule below)</w:t>
      </w:r>
      <w:r w:rsidR="00194F9A">
        <w:rPr>
          <w:rFonts w:ascii="Aptos" w:hAnsi="Aptos"/>
          <w:lang w:val="en-GB"/>
        </w:rPr>
        <w:t>. This will include the following activities</w:t>
      </w:r>
      <w:r w:rsidRPr="054D5FD7">
        <w:rPr>
          <w:rFonts w:ascii="Aptos" w:hAnsi="Aptos"/>
          <w:lang w:val="en-GB"/>
        </w:rPr>
        <w:t>:</w:t>
      </w:r>
    </w:p>
    <w:p w14:paraId="34E32DF2" w14:textId="01ED58AE" w:rsidR="2AC4715A" w:rsidRDefault="00514F04" w:rsidP="00E136B6">
      <w:pPr>
        <w:numPr>
          <w:ilvl w:val="0"/>
          <w:numId w:val="3"/>
        </w:numPr>
        <w:spacing w:after="0"/>
        <w:rPr>
          <w:rFonts w:ascii="Aptos" w:hAnsi="Aptos"/>
          <w:lang w:val="en-GB"/>
        </w:rPr>
      </w:pPr>
      <w:r>
        <w:rPr>
          <w:rFonts w:ascii="Aptos" w:hAnsi="Aptos"/>
          <w:b/>
          <w:bCs/>
          <w:lang w:val="en-GB"/>
        </w:rPr>
        <w:t>Reviewing and refining</w:t>
      </w:r>
      <w:r w:rsidR="00656227">
        <w:rPr>
          <w:rFonts w:ascii="Aptos" w:hAnsi="Aptos"/>
          <w:b/>
          <w:bCs/>
          <w:lang w:val="en-GB"/>
        </w:rPr>
        <w:t xml:space="preserve"> search criteria for one or more academic datab</w:t>
      </w:r>
      <w:r w:rsidR="001A7234">
        <w:rPr>
          <w:rFonts w:ascii="Aptos" w:hAnsi="Aptos"/>
          <w:b/>
          <w:bCs/>
          <w:lang w:val="en-GB"/>
        </w:rPr>
        <w:t>ase</w:t>
      </w:r>
      <w:r w:rsidR="006B221D">
        <w:rPr>
          <w:rFonts w:ascii="Aptos" w:hAnsi="Aptos"/>
          <w:b/>
          <w:bCs/>
          <w:lang w:val="en-GB"/>
        </w:rPr>
        <w:t xml:space="preserve">s </w:t>
      </w:r>
      <w:r w:rsidR="00CE79E0">
        <w:rPr>
          <w:rFonts w:ascii="Aptos" w:hAnsi="Aptos"/>
          <w:b/>
          <w:bCs/>
          <w:lang w:val="en-GB"/>
        </w:rPr>
        <w:t>to</w:t>
      </w:r>
      <w:r w:rsidR="00001607">
        <w:rPr>
          <w:rFonts w:ascii="Aptos" w:hAnsi="Aptos"/>
          <w:lang w:val="en-GB"/>
        </w:rPr>
        <w:t xml:space="preserve"> en</w:t>
      </w:r>
      <w:r w:rsidR="00F16F2F">
        <w:rPr>
          <w:rFonts w:ascii="Aptos" w:hAnsi="Aptos"/>
          <w:lang w:val="en-GB"/>
        </w:rPr>
        <w:t>able</w:t>
      </w:r>
      <w:r w:rsidR="001A7234">
        <w:rPr>
          <w:rFonts w:ascii="Aptos" w:hAnsi="Aptos"/>
          <w:lang w:val="en-GB"/>
        </w:rPr>
        <w:t xml:space="preserve"> retriev</w:t>
      </w:r>
      <w:r w:rsidR="006B2DD6">
        <w:rPr>
          <w:rFonts w:ascii="Aptos" w:hAnsi="Aptos"/>
          <w:lang w:val="en-GB"/>
        </w:rPr>
        <w:t>al</w:t>
      </w:r>
      <w:r w:rsidR="000D5A55">
        <w:rPr>
          <w:rFonts w:ascii="Aptos" w:hAnsi="Aptos"/>
          <w:lang w:val="en-GB"/>
        </w:rPr>
        <w:t xml:space="preserve"> o</w:t>
      </w:r>
      <w:r w:rsidR="0008079E">
        <w:rPr>
          <w:rFonts w:ascii="Aptos" w:hAnsi="Aptos"/>
          <w:lang w:val="en-GB"/>
        </w:rPr>
        <w:t>f</w:t>
      </w:r>
      <w:r w:rsidR="001A7234">
        <w:rPr>
          <w:rFonts w:ascii="Aptos" w:hAnsi="Aptos"/>
          <w:lang w:val="en-GB"/>
        </w:rPr>
        <w:t xml:space="preserve"> a sufficient number of high</w:t>
      </w:r>
      <w:r w:rsidR="507A24D3" w:rsidRPr="16A45EC3">
        <w:rPr>
          <w:rFonts w:ascii="Aptos" w:hAnsi="Aptos"/>
          <w:lang w:val="en-GB"/>
        </w:rPr>
        <w:t>-</w:t>
      </w:r>
      <w:r w:rsidR="001A7234">
        <w:rPr>
          <w:rFonts w:ascii="Aptos" w:hAnsi="Aptos"/>
          <w:lang w:val="en-GB"/>
        </w:rPr>
        <w:t>quality</w:t>
      </w:r>
      <w:r w:rsidR="00C22AD6">
        <w:rPr>
          <w:rFonts w:ascii="Aptos" w:hAnsi="Aptos"/>
          <w:lang w:val="en-GB"/>
        </w:rPr>
        <w:t xml:space="preserve"> academic articles </w:t>
      </w:r>
      <w:r w:rsidR="00B1172A">
        <w:rPr>
          <w:rFonts w:ascii="Aptos" w:hAnsi="Aptos"/>
          <w:lang w:val="en-GB"/>
        </w:rPr>
        <w:t>for our monthly newsletter</w:t>
      </w:r>
    </w:p>
    <w:p w14:paraId="3896314E" w14:textId="19E263C5" w:rsidR="00C601AB" w:rsidRDefault="00B1172A" w:rsidP="00C601AB">
      <w:pPr>
        <w:numPr>
          <w:ilvl w:val="0"/>
          <w:numId w:val="3"/>
        </w:numPr>
        <w:spacing w:after="0"/>
        <w:rPr>
          <w:rFonts w:ascii="Aptos" w:hAnsi="Aptos"/>
          <w:lang w:val="en-GB"/>
        </w:rPr>
      </w:pPr>
      <w:r>
        <w:rPr>
          <w:rFonts w:ascii="Aptos" w:hAnsi="Aptos"/>
          <w:b/>
          <w:bCs/>
          <w:lang w:val="en-GB"/>
        </w:rPr>
        <w:lastRenderedPageBreak/>
        <w:t>Run</w:t>
      </w:r>
      <w:r w:rsidR="00194F9A">
        <w:rPr>
          <w:rFonts w:ascii="Aptos" w:hAnsi="Aptos"/>
          <w:b/>
          <w:bCs/>
          <w:lang w:val="en-GB"/>
        </w:rPr>
        <w:t>ning</w:t>
      </w:r>
      <w:r>
        <w:rPr>
          <w:rFonts w:ascii="Aptos" w:hAnsi="Aptos"/>
          <w:b/>
          <w:bCs/>
          <w:lang w:val="en-GB"/>
        </w:rPr>
        <w:t xml:space="preserve"> the search monthly</w:t>
      </w:r>
      <w:r w:rsidR="00290C60">
        <w:rPr>
          <w:rFonts w:ascii="Aptos" w:hAnsi="Aptos"/>
          <w:b/>
          <w:bCs/>
          <w:lang w:val="en-GB"/>
        </w:rPr>
        <w:t xml:space="preserve"> </w:t>
      </w:r>
      <w:r w:rsidR="00EB5165" w:rsidRPr="00C212EA">
        <w:rPr>
          <w:rFonts w:ascii="Aptos" w:hAnsi="Aptos"/>
          <w:lang w:val="en-GB"/>
        </w:rPr>
        <w:t xml:space="preserve">(for 12 editions </w:t>
      </w:r>
      <w:r w:rsidR="00BC67D3" w:rsidRPr="00C212EA">
        <w:rPr>
          <w:rFonts w:ascii="Aptos" w:hAnsi="Aptos"/>
          <w:lang w:val="en-GB"/>
        </w:rPr>
        <w:t xml:space="preserve">to be published </w:t>
      </w:r>
      <w:r w:rsidR="00EB5165" w:rsidRPr="00C212EA">
        <w:rPr>
          <w:rFonts w:ascii="Aptos" w:hAnsi="Aptos"/>
          <w:lang w:val="en-GB"/>
        </w:rPr>
        <w:t xml:space="preserve">between </w:t>
      </w:r>
      <w:r w:rsidR="00BC67D3" w:rsidRPr="00C212EA">
        <w:rPr>
          <w:rFonts w:ascii="Aptos" w:hAnsi="Aptos"/>
          <w:lang w:val="en-GB"/>
        </w:rPr>
        <w:t>May</w:t>
      </w:r>
      <w:r w:rsidR="00EB5165" w:rsidRPr="00C212EA">
        <w:rPr>
          <w:rFonts w:ascii="Aptos" w:hAnsi="Aptos"/>
          <w:lang w:val="en-GB"/>
        </w:rPr>
        <w:t xml:space="preserve"> 2026 and </w:t>
      </w:r>
      <w:r w:rsidR="00BC67D3" w:rsidRPr="00C212EA">
        <w:rPr>
          <w:rFonts w:ascii="Aptos" w:hAnsi="Aptos"/>
          <w:lang w:val="en-GB"/>
        </w:rPr>
        <w:t>April 2027)</w:t>
      </w:r>
      <w:r w:rsidR="00BC67D3">
        <w:rPr>
          <w:rFonts w:ascii="Aptos" w:hAnsi="Aptos"/>
          <w:b/>
          <w:bCs/>
          <w:lang w:val="en-GB"/>
        </w:rPr>
        <w:t xml:space="preserve"> </w:t>
      </w:r>
      <w:r w:rsidR="00290C60">
        <w:rPr>
          <w:rFonts w:ascii="Aptos" w:hAnsi="Aptos"/>
          <w:lang w:val="en-GB"/>
        </w:rPr>
        <w:t>according to a defined timetable</w:t>
      </w:r>
      <w:r w:rsidR="00C601AB">
        <w:rPr>
          <w:rFonts w:ascii="Aptos" w:hAnsi="Aptos"/>
          <w:lang w:val="en-GB"/>
        </w:rPr>
        <w:t xml:space="preserve"> and shortlist</w:t>
      </w:r>
      <w:r w:rsidR="00695614">
        <w:rPr>
          <w:rFonts w:ascii="Aptos" w:hAnsi="Aptos"/>
          <w:lang w:val="en-GB"/>
        </w:rPr>
        <w:t>ing</w:t>
      </w:r>
      <w:r w:rsidR="00C601AB">
        <w:rPr>
          <w:rFonts w:ascii="Aptos" w:hAnsi="Aptos"/>
          <w:lang w:val="en-GB"/>
        </w:rPr>
        <w:t xml:space="preserve"> the results </w:t>
      </w:r>
      <w:r w:rsidR="00FB6ABB">
        <w:rPr>
          <w:rFonts w:ascii="Aptos" w:hAnsi="Aptos"/>
          <w:lang w:val="en-GB"/>
        </w:rPr>
        <w:t>by relevanc</w:t>
      </w:r>
      <w:r w:rsidR="00064CB2">
        <w:rPr>
          <w:rFonts w:ascii="Aptos" w:hAnsi="Aptos"/>
          <w:lang w:val="en-GB"/>
        </w:rPr>
        <w:t>e</w:t>
      </w:r>
      <w:r w:rsidR="00FB6ABB">
        <w:rPr>
          <w:rFonts w:ascii="Aptos" w:hAnsi="Aptos"/>
          <w:lang w:val="en-GB"/>
        </w:rPr>
        <w:t xml:space="preserve"> </w:t>
      </w:r>
      <w:r w:rsidR="00C601AB">
        <w:rPr>
          <w:rFonts w:ascii="Aptos" w:hAnsi="Aptos"/>
          <w:lang w:val="en-GB"/>
        </w:rPr>
        <w:t xml:space="preserve">to provide a list of between four and </w:t>
      </w:r>
      <w:r w:rsidR="00A32C70">
        <w:rPr>
          <w:rFonts w:ascii="Aptos" w:hAnsi="Aptos"/>
          <w:lang w:val="en-GB"/>
        </w:rPr>
        <w:t>six</w:t>
      </w:r>
      <w:r w:rsidR="004C37FE">
        <w:rPr>
          <w:rFonts w:ascii="Aptos" w:hAnsi="Aptos"/>
          <w:lang w:val="en-GB"/>
        </w:rPr>
        <w:t xml:space="preserve"> </w:t>
      </w:r>
      <w:r w:rsidR="005133F6">
        <w:rPr>
          <w:rFonts w:ascii="Aptos" w:hAnsi="Aptos"/>
          <w:lang w:val="en-GB"/>
        </w:rPr>
        <w:t xml:space="preserve">open access </w:t>
      </w:r>
      <w:r w:rsidR="004C37FE">
        <w:rPr>
          <w:rFonts w:ascii="Aptos" w:hAnsi="Aptos"/>
          <w:lang w:val="en-GB"/>
        </w:rPr>
        <w:t xml:space="preserve">academic articles in each of </w:t>
      </w:r>
      <w:r w:rsidR="00A32C70">
        <w:rPr>
          <w:rFonts w:ascii="Aptos" w:hAnsi="Aptos"/>
          <w:lang w:val="en-GB"/>
        </w:rPr>
        <w:t>five</w:t>
      </w:r>
      <w:r w:rsidR="004C37FE">
        <w:rPr>
          <w:rFonts w:ascii="Aptos" w:hAnsi="Aptos"/>
          <w:lang w:val="en-GB"/>
        </w:rPr>
        <w:t xml:space="preserve"> categories (Ageism</w:t>
      </w:r>
      <w:r w:rsidR="75AA87DA" w:rsidRPr="5110AFAC">
        <w:rPr>
          <w:rFonts w:ascii="Aptos" w:hAnsi="Aptos"/>
          <w:lang w:val="en-GB"/>
        </w:rPr>
        <w:t xml:space="preserve"> </w:t>
      </w:r>
      <w:r w:rsidR="75AA87DA" w:rsidRPr="381BEC78">
        <w:rPr>
          <w:rFonts w:ascii="Aptos" w:hAnsi="Aptos"/>
          <w:lang w:val="en-GB"/>
        </w:rPr>
        <w:t xml:space="preserve">and </w:t>
      </w:r>
      <w:r w:rsidR="75AA87DA" w:rsidRPr="7F247B4F">
        <w:rPr>
          <w:rFonts w:ascii="Aptos" w:hAnsi="Aptos"/>
          <w:lang w:val="en-GB"/>
        </w:rPr>
        <w:t>demographics</w:t>
      </w:r>
      <w:r w:rsidR="004C37FE">
        <w:rPr>
          <w:rFonts w:ascii="Aptos" w:hAnsi="Aptos"/>
          <w:lang w:val="en-GB"/>
        </w:rPr>
        <w:t xml:space="preserve">, </w:t>
      </w:r>
      <w:r w:rsidR="004C37FE" w:rsidRPr="00FF066C">
        <w:rPr>
          <w:rFonts w:ascii="Aptos" w:hAnsi="Aptos"/>
          <w:lang w:val="en-GB"/>
        </w:rPr>
        <w:t>Work</w:t>
      </w:r>
      <w:r w:rsidR="004C37FE">
        <w:rPr>
          <w:rFonts w:ascii="Aptos" w:hAnsi="Aptos"/>
          <w:lang w:val="en-GB"/>
        </w:rPr>
        <w:t xml:space="preserve"> and Finances, </w:t>
      </w:r>
      <w:r w:rsidR="004C37FE" w:rsidRPr="00FF066C">
        <w:rPr>
          <w:rFonts w:ascii="Aptos" w:hAnsi="Aptos"/>
          <w:lang w:val="en-GB"/>
        </w:rPr>
        <w:t>Housing</w:t>
      </w:r>
      <w:r w:rsidR="004C37FE">
        <w:rPr>
          <w:rFonts w:ascii="Aptos" w:hAnsi="Aptos"/>
          <w:lang w:val="en-GB"/>
        </w:rPr>
        <w:t xml:space="preserve"> and Communities, Care and Support and Health and Wellbeing</w:t>
      </w:r>
      <w:r w:rsidR="00B35CCD">
        <w:rPr>
          <w:rFonts w:ascii="Aptos" w:hAnsi="Aptos"/>
          <w:lang w:val="en-GB"/>
        </w:rPr>
        <w:t>)</w:t>
      </w:r>
      <w:r w:rsidR="006C0241">
        <w:rPr>
          <w:rFonts w:ascii="Aptos" w:hAnsi="Aptos"/>
          <w:lang w:val="en-GB"/>
        </w:rPr>
        <w:t xml:space="preserve">. </w:t>
      </w:r>
      <w:r w:rsidR="000F43BB">
        <w:rPr>
          <w:rFonts w:ascii="Aptos" w:hAnsi="Aptos"/>
          <w:lang w:val="en-GB"/>
        </w:rPr>
        <w:t xml:space="preserve">This will include a database search and manual search of </w:t>
      </w:r>
      <w:r w:rsidR="006E6ADC">
        <w:rPr>
          <w:rFonts w:ascii="Aptos" w:hAnsi="Aptos"/>
          <w:lang w:val="en-GB"/>
        </w:rPr>
        <w:t>up to six gerontology journals</w:t>
      </w:r>
    </w:p>
    <w:p w14:paraId="301C782F" w14:textId="539F414C" w:rsidR="2AC4715A" w:rsidRPr="00C601AB" w:rsidRDefault="00B35CCD" w:rsidP="00C601AB">
      <w:pPr>
        <w:numPr>
          <w:ilvl w:val="0"/>
          <w:numId w:val="3"/>
        </w:numPr>
        <w:spacing w:after="0"/>
        <w:rPr>
          <w:rFonts w:ascii="Aptos" w:hAnsi="Aptos"/>
          <w:lang w:val="en-GB"/>
        </w:rPr>
      </w:pPr>
      <w:r w:rsidRPr="00A32C70">
        <w:rPr>
          <w:rFonts w:ascii="Aptos" w:hAnsi="Aptos"/>
          <w:b/>
          <w:bCs/>
          <w:lang w:val="en-GB"/>
        </w:rPr>
        <w:t>Summaris</w:t>
      </w:r>
      <w:r w:rsidR="00194F9A">
        <w:rPr>
          <w:rFonts w:ascii="Aptos" w:hAnsi="Aptos"/>
          <w:b/>
          <w:bCs/>
          <w:lang w:val="en-GB"/>
        </w:rPr>
        <w:t>ing</w:t>
      </w:r>
      <w:r w:rsidR="2AC4715A" w:rsidRPr="00C601AB">
        <w:rPr>
          <w:rFonts w:ascii="Aptos" w:hAnsi="Aptos"/>
          <w:lang w:val="en-GB"/>
        </w:rPr>
        <w:t xml:space="preserve"> </w:t>
      </w:r>
      <w:r w:rsidR="00A32C70">
        <w:rPr>
          <w:rFonts w:ascii="Aptos" w:hAnsi="Aptos"/>
          <w:lang w:val="en-GB"/>
        </w:rPr>
        <w:t xml:space="preserve">each </w:t>
      </w:r>
      <w:r w:rsidR="004B2058">
        <w:rPr>
          <w:rFonts w:ascii="Aptos" w:hAnsi="Aptos"/>
          <w:lang w:val="en-GB"/>
        </w:rPr>
        <w:t>shortlisted publication</w:t>
      </w:r>
      <w:r w:rsidR="004B0E02">
        <w:rPr>
          <w:rFonts w:ascii="Aptos" w:hAnsi="Aptos"/>
          <w:lang w:val="en-GB"/>
        </w:rPr>
        <w:t>, to include publication information and a short accessible summary</w:t>
      </w:r>
      <w:r w:rsidR="00E13EE9">
        <w:rPr>
          <w:rFonts w:ascii="Aptos" w:hAnsi="Aptos"/>
          <w:lang w:val="en-GB"/>
        </w:rPr>
        <w:t xml:space="preserve"> (90 words maxim</w:t>
      </w:r>
      <w:r w:rsidR="00C212EA">
        <w:rPr>
          <w:rFonts w:ascii="Aptos" w:hAnsi="Aptos"/>
          <w:lang w:val="en-GB"/>
        </w:rPr>
        <w:t>u</w:t>
      </w:r>
      <w:r w:rsidR="00E13EE9">
        <w:rPr>
          <w:rFonts w:ascii="Aptos" w:hAnsi="Aptos"/>
          <w:lang w:val="en-GB"/>
        </w:rPr>
        <w:t>m)</w:t>
      </w:r>
    </w:p>
    <w:p w14:paraId="02257CDA" w14:textId="520406D8" w:rsidR="2AC4715A" w:rsidRDefault="00E13EE9" w:rsidP="00E136B6">
      <w:pPr>
        <w:numPr>
          <w:ilvl w:val="0"/>
          <w:numId w:val="3"/>
        </w:numPr>
        <w:spacing w:after="0"/>
        <w:rPr>
          <w:rFonts w:ascii="Aptos" w:hAnsi="Aptos"/>
          <w:lang w:val="en-GB"/>
        </w:rPr>
      </w:pPr>
      <w:r w:rsidRPr="00E13EE9">
        <w:rPr>
          <w:rFonts w:ascii="Aptos" w:hAnsi="Aptos"/>
          <w:b/>
          <w:bCs/>
          <w:lang w:val="en-GB"/>
        </w:rPr>
        <w:t>Collat</w:t>
      </w:r>
      <w:r w:rsidR="00194F9A">
        <w:rPr>
          <w:rFonts w:ascii="Aptos" w:hAnsi="Aptos"/>
          <w:b/>
          <w:bCs/>
          <w:lang w:val="en-GB"/>
        </w:rPr>
        <w:t>ing</w:t>
      </w:r>
      <w:r w:rsidRPr="00E13EE9">
        <w:rPr>
          <w:rFonts w:ascii="Aptos" w:hAnsi="Aptos"/>
          <w:b/>
          <w:bCs/>
          <w:lang w:val="en-GB"/>
        </w:rPr>
        <w:t xml:space="preserve"> and </w:t>
      </w:r>
      <w:proofErr w:type="gramStart"/>
      <w:r w:rsidRPr="00E13EE9">
        <w:rPr>
          <w:rFonts w:ascii="Aptos" w:hAnsi="Aptos"/>
          <w:b/>
          <w:bCs/>
          <w:lang w:val="en-GB"/>
        </w:rPr>
        <w:t>send</w:t>
      </w:r>
      <w:r w:rsidR="00194F9A">
        <w:rPr>
          <w:rFonts w:ascii="Aptos" w:hAnsi="Aptos"/>
          <w:b/>
          <w:bCs/>
          <w:lang w:val="en-GB"/>
        </w:rPr>
        <w:t xml:space="preserve">ing </w:t>
      </w:r>
      <w:r>
        <w:rPr>
          <w:rFonts w:ascii="Aptos" w:hAnsi="Aptos"/>
          <w:lang w:val="en-GB"/>
        </w:rPr>
        <w:t xml:space="preserve"> the</w:t>
      </w:r>
      <w:proofErr w:type="gramEnd"/>
      <w:r>
        <w:rPr>
          <w:rFonts w:ascii="Aptos" w:hAnsi="Aptos"/>
          <w:lang w:val="en-GB"/>
        </w:rPr>
        <w:t xml:space="preserve"> summari</w:t>
      </w:r>
      <w:r w:rsidR="00874AB0">
        <w:rPr>
          <w:rFonts w:ascii="Aptos" w:hAnsi="Aptos"/>
          <w:lang w:val="en-GB"/>
        </w:rPr>
        <w:t>es to Ageing Better by the agreed monthly deadlines</w:t>
      </w:r>
    </w:p>
    <w:p w14:paraId="01B56593" w14:textId="30D92B16" w:rsidR="00EE5076" w:rsidRDefault="00874AB0" w:rsidP="00EE5076">
      <w:pPr>
        <w:numPr>
          <w:ilvl w:val="0"/>
          <w:numId w:val="3"/>
        </w:numPr>
        <w:spacing w:after="0"/>
        <w:rPr>
          <w:rFonts w:ascii="Aptos" w:hAnsi="Aptos"/>
          <w:lang w:val="en-GB"/>
        </w:rPr>
      </w:pPr>
      <w:r w:rsidRPr="000612A4">
        <w:rPr>
          <w:rFonts w:ascii="Aptos" w:hAnsi="Aptos"/>
          <w:b/>
          <w:bCs/>
          <w:lang w:val="en-GB"/>
        </w:rPr>
        <w:t>Regularly communicat</w:t>
      </w:r>
      <w:r w:rsidR="00194F9A" w:rsidRPr="000612A4">
        <w:rPr>
          <w:rFonts w:ascii="Aptos" w:hAnsi="Aptos"/>
          <w:b/>
          <w:bCs/>
          <w:lang w:val="en-GB"/>
        </w:rPr>
        <w:t>ing</w:t>
      </w:r>
      <w:r w:rsidRPr="000612A4">
        <w:rPr>
          <w:rFonts w:ascii="Aptos" w:hAnsi="Aptos"/>
          <w:b/>
          <w:bCs/>
          <w:lang w:val="en-GB"/>
        </w:rPr>
        <w:t xml:space="preserve"> </w:t>
      </w:r>
      <w:r w:rsidRPr="000612A4">
        <w:rPr>
          <w:rFonts w:ascii="Aptos" w:hAnsi="Aptos"/>
          <w:lang w:val="en-GB"/>
        </w:rPr>
        <w:t xml:space="preserve">with Ageing Better to improve </w:t>
      </w:r>
      <w:r w:rsidR="002107E4" w:rsidRPr="000612A4">
        <w:rPr>
          <w:rFonts w:ascii="Aptos" w:hAnsi="Aptos"/>
          <w:lang w:val="en-GB"/>
        </w:rPr>
        <w:t xml:space="preserve">both </w:t>
      </w:r>
      <w:r w:rsidRPr="000612A4">
        <w:rPr>
          <w:rFonts w:ascii="Aptos" w:hAnsi="Aptos"/>
          <w:lang w:val="en-GB"/>
        </w:rPr>
        <w:t>the selection</w:t>
      </w:r>
      <w:r w:rsidR="002107E4" w:rsidRPr="000612A4">
        <w:rPr>
          <w:rFonts w:ascii="Aptos" w:hAnsi="Aptos"/>
          <w:lang w:val="en-GB"/>
        </w:rPr>
        <w:t xml:space="preserve"> and description </w:t>
      </w:r>
      <w:r w:rsidRPr="000612A4">
        <w:rPr>
          <w:rFonts w:ascii="Aptos" w:hAnsi="Aptos"/>
          <w:lang w:val="en-GB"/>
        </w:rPr>
        <w:t xml:space="preserve">of content and the </w:t>
      </w:r>
      <w:r w:rsidR="002107E4" w:rsidRPr="000612A4">
        <w:rPr>
          <w:rFonts w:ascii="Aptos" w:hAnsi="Aptos"/>
          <w:lang w:val="en-GB"/>
        </w:rPr>
        <w:t>process for doing this.</w:t>
      </w:r>
    </w:p>
    <w:p w14:paraId="2B07FAB0" w14:textId="77777777" w:rsidR="00EE5076" w:rsidRPr="00EE5076" w:rsidRDefault="00EE5076" w:rsidP="00EE5076">
      <w:pPr>
        <w:numPr>
          <w:ilvl w:val="0"/>
          <w:numId w:val="3"/>
        </w:numPr>
        <w:spacing w:after="0"/>
        <w:rPr>
          <w:rFonts w:ascii="Aptos" w:hAnsi="Aptos"/>
          <w:lang w:val="en-GB"/>
        </w:rPr>
      </w:pPr>
    </w:p>
    <w:p w14:paraId="69C333B2" w14:textId="026CFCE9" w:rsidR="003363BA" w:rsidRDefault="003363BA" w:rsidP="003363BA">
      <w:pPr>
        <w:rPr>
          <w:rFonts w:ascii="Aptos" w:hAnsi="Aptos"/>
          <w:b/>
          <w:bCs/>
          <w:lang w:val="en-GB"/>
        </w:rPr>
      </w:pPr>
      <w:r>
        <w:rPr>
          <w:rFonts w:ascii="Aptos" w:hAnsi="Aptos"/>
          <w:b/>
          <w:bCs/>
          <w:lang w:val="en-GB"/>
        </w:rPr>
        <w:t xml:space="preserve">Schedule for </w:t>
      </w:r>
      <w:r w:rsidR="00AC1192">
        <w:rPr>
          <w:rFonts w:ascii="Aptos" w:hAnsi="Aptos"/>
          <w:b/>
          <w:bCs/>
          <w:lang w:val="en-GB"/>
        </w:rPr>
        <w:t>delivery of academic summaries</w:t>
      </w:r>
    </w:p>
    <w:tbl>
      <w:tblPr>
        <w:tblStyle w:val="TableGrid"/>
        <w:tblW w:w="0" w:type="auto"/>
        <w:tblLook w:val="04A0" w:firstRow="1" w:lastRow="0" w:firstColumn="1" w:lastColumn="0" w:noHBand="0" w:noVBand="1"/>
      </w:tblPr>
      <w:tblGrid>
        <w:gridCol w:w="2405"/>
        <w:gridCol w:w="8080"/>
      </w:tblGrid>
      <w:tr w:rsidR="000F4A40" w14:paraId="67FCBA5B" w14:textId="77777777" w:rsidTr="000612A4">
        <w:tc>
          <w:tcPr>
            <w:tcW w:w="2405" w:type="dxa"/>
          </w:tcPr>
          <w:p w14:paraId="2592CBEA" w14:textId="084A05E7" w:rsidR="00AC1192" w:rsidRDefault="00AC1192" w:rsidP="003363BA">
            <w:pPr>
              <w:rPr>
                <w:rFonts w:ascii="Aptos" w:hAnsi="Aptos"/>
                <w:b/>
                <w:bCs/>
                <w:lang w:val="en-GB"/>
              </w:rPr>
            </w:pPr>
            <w:r>
              <w:rPr>
                <w:rFonts w:ascii="Aptos" w:hAnsi="Aptos"/>
                <w:b/>
                <w:bCs/>
                <w:lang w:val="en-GB"/>
              </w:rPr>
              <w:t>Edition</w:t>
            </w:r>
          </w:p>
        </w:tc>
        <w:tc>
          <w:tcPr>
            <w:tcW w:w="8080" w:type="dxa"/>
          </w:tcPr>
          <w:p w14:paraId="0BA5856F" w14:textId="617777E3" w:rsidR="00AC1192" w:rsidRDefault="00AC1192" w:rsidP="003363BA">
            <w:pPr>
              <w:rPr>
                <w:rFonts w:ascii="Aptos" w:hAnsi="Aptos"/>
                <w:b/>
                <w:bCs/>
                <w:lang w:val="en-GB"/>
              </w:rPr>
            </w:pPr>
            <w:r>
              <w:rPr>
                <w:rFonts w:ascii="Aptos" w:hAnsi="Aptos"/>
                <w:b/>
                <w:bCs/>
                <w:lang w:val="en-GB"/>
              </w:rPr>
              <w:t xml:space="preserve">Deadline for </w:t>
            </w:r>
            <w:r w:rsidR="0086368D">
              <w:rPr>
                <w:rFonts w:ascii="Aptos" w:hAnsi="Aptos"/>
                <w:b/>
                <w:bCs/>
                <w:lang w:val="en-GB"/>
              </w:rPr>
              <w:t>delivery</w:t>
            </w:r>
            <w:r w:rsidR="00730953">
              <w:rPr>
                <w:rFonts w:ascii="Aptos" w:hAnsi="Aptos"/>
                <w:b/>
                <w:bCs/>
                <w:lang w:val="en-GB"/>
              </w:rPr>
              <w:t xml:space="preserve"> o</w:t>
            </w:r>
            <w:r w:rsidR="00B36C6A">
              <w:rPr>
                <w:rFonts w:ascii="Aptos" w:hAnsi="Aptos"/>
                <w:b/>
                <w:bCs/>
                <w:lang w:val="en-GB"/>
              </w:rPr>
              <w:t xml:space="preserve">f </w:t>
            </w:r>
            <w:r w:rsidR="006A2B82">
              <w:rPr>
                <w:rFonts w:ascii="Aptos" w:hAnsi="Aptos"/>
                <w:b/>
                <w:bCs/>
                <w:lang w:val="en-GB"/>
              </w:rPr>
              <w:t>academic publication summaries</w:t>
            </w:r>
            <w:r w:rsidR="00862A1C">
              <w:rPr>
                <w:rFonts w:ascii="Aptos" w:hAnsi="Aptos"/>
                <w:b/>
                <w:bCs/>
                <w:lang w:val="en-GB"/>
              </w:rPr>
              <w:t xml:space="preserve"> (9am)</w:t>
            </w:r>
          </w:p>
        </w:tc>
      </w:tr>
      <w:tr w:rsidR="000F4A40" w14:paraId="34316A87" w14:textId="77777777" w:rsidTr="000612A4">
        <w:tc>
          <w:tcPr>
            <w:tcW w:w="2405" w:type="dxa"/>
          </w:tcPr>
          <w:p w14:paraId="65861663" w14:textId="16382F66" w:rsidR="00AC1192" w:rsidRPr="00FE0DED" w:rsidRDefault="007B7EC1" w:rsidP="003363BA">
            <w:pPr>
              <w:rPr>
                <w:rFonts w:ascii="Aptos" w:hAnsi="Aptos"/>
                <w:lang w:val="en-GB"/>
              </w:rPr>
            </w:pPr>
            <w:r w:rsidRPr="00FE0DED">
              <w:rPr>
                <w:rFonts w:ascii="Aptos" w:hAnsi="Aptos"/>
                <w:lang w:val="en-GB"/>
              </w:rPr>
              <w:t>May 2026</w:t>
            </w:r>
          </w:p>
        </w:tc>
        <w:tc>
          <w:tcPr>
            <w:tcW w:w="8080" w:type="dxa"/>
          </w:tcPr>
          <w:p w14:paraId="6415D24B" w14:textId="79F06861" w:rsidR="00AC1192" w:rsidRPr="000612A4" w:rsidRDefault="000612A4" w:rsidP="003363BA">
            <w:pPr>
              <w:rPr>
                <w:rFonts w:ascii="Aptos" w:hAnsi="Aptos"/>
                <w:lang w:val="en-GB"/>
              </w:rPr>
            </w:pPr>
            <w:r>
              <w:rPr>
                <w:rFonts w:ascii="Aptos" w:hAnsi="Aptos"/>
                <w:lang w:val="en-GB"/>
              </w:rPr>
              <w:t>0</w:t>
            </w:r>
            <w:r w:rsidR="00741AD1">
              <w:rPr>
                <w:rFonts w:ascii="Aptos" w:hAnsi="Aptos"/>
                <w:lang w:val="en-GB"/>
              </w:rPr>
              <w:t>5</w:t>
            </w:r>
            <w:r>
              <w:rPr>
                <w:rFonts w:ascii="Aptos" w:hAnsi="Aptos"/>
                <w:lang w:val="en-GB"/>
              </w:rPr>
              <w:t>/05/2026</w:t>
            </w:r>
            <w:r w:rsidR="00741AD1">
              <w:rPr>
                <w:rFonts w:ascii="Aptos" w:hAnsi="Aptos"/>
                <w:lang w:val="en-GB"/>
              </w:rPr>
              <w:t xml:space="preserve"> (</w:t>
            </w:r>
            <w:r w:rsidR="00532AF8">
              <w:rPr>
                <w:rFonts w:ascii="Aptos" w:hAnsi="Aptos"/>
                <w:lang w:val="en-GB"/>
              </w:rPr>
              <w:t xml:space="preserve">Tuesday as </w:t>
            </w:r>
            <w:r w:rsidR="00741AD1">
              <w:rPr>
                <w:rFonts w:ascii="Aptos" w:hAnsi="Aptos"/>
                <w:lang w:val="en-GB"/>
              </w:rPr>
              <w:t>4</w:t>
            </w:r>
            <w:r w:rsidR="00741AD1" w:rsidRPr="00741AD1">
              <w:rPr>
                <w:rFonts w:ascii="Aptos" w:hAnsi="Aptos"/>
                <w:vertAlign w:val="superscript"/>
                <w:lang w:val="en-GB"/>
              </w:rPr>
              <w:t>th</w:t>
            </w:r>
            <w:r w:rsidR="00741AD1">
              <w:rPr>
                <w:rFonts w:ascii="Aptos" w:hAnsi="Aptos"/>
                <w:lang w:val="en-GB"/>
              </w:rPr>
              <w:t xml:space="preserve"> May is a bank holiday)</w:t>
            </w:r>
          </w:p>
        </w:tc>
      </w:tr>
      <w:tr w:rsidR="000F4A40" w14:paraId="1BAECA95" w14:textId="77777777" w:rsidTr="000612A4">
        <w:tc>
          <w:tcPr>
            <w:tcW w:w="2405" w:type="dxa"/>
          </w:tcPr>
          <w:p w14:paraId="66D08A5E" w14:textId="7B99608D" w:rsidR="00AC1192" w:rsidRPr="00FE0DED" w:rsidRDefault="00FE0DED" w:rsidP="003363BA">
            <w:pPr>
              <w:rPr>
                <w:rFonts w:ascii="Aptos" w:hAnsi="Aptos"/>
                <w:lang w:val="en-GB"/>
              </w:rPr>
            </w:pPr>
            <w:r w:rsidRPr="00FE0DED">
              <w:rPr>
                <w:rFonts w:ascii="Aptos" w:hAnsi="Aptos"/>
                <w:lang w:val="en-GB"/>
              </w:rPr>
              <w:t>June 2026</w:t>
            </w:r>
          </w:p>
        </w:tc>
        <w:tc>
          <w:tcPr>
            <w:tcW w:w="8080" w:type="dxa"/>
          </w:tcPr>
          <w:p w14:paraId="6959235E" w14:textId="5453CAE0" w:rsidR="00AC1192" w:rsidRPr="000612A4" w:rsidRDefault="00877556" w:rsidP="003363BA">
            <w:pPr>
              <w:rPr>
                <w:rFonts w:ascii="Aptos" w:hAnsi="Aptos"/>
                <w:lang w:val="en-GB"/>
              </w:rPr>
            </w:pPr>
            <w:r>
              <w:rPr>
                <w:rFonts w:ascii="Aptos" w:hAnsi="Aptos"/>
                <w:lang w:val="en-GB"/>
              </w:rPr>
              <w:t>01/</w:t>
            </w:r>
            <w:r w:rsidR="00060432">
              <w:rPr>
                <w:rFonts w:ascii="Aptos" w:hAnsi="Aptos"/>
                <w:lang w:val="en-GB"/>
              </w:rPr>
              <w:t>/06/2026</w:t>
            </w:r>
          </w:p>
        </w:tc>
      </w:tr>
      <w:tr w:rsidR="000F4A40" w14:paraId="702BF6DA" w14:textId="77777777" w:rsidTr="000612A4">
        <w:tc>
          <w:tcPr>
            <w:tcW w:w="2405" w:type="dxa"/>
          </w:tcPr>
          <w:p w14:paraId="1B9E6C28" w14:textId="4D69FFDD" w:rsidR="00AC1192" w:rsidRPr="00FE0DED" w:rsidRDefault="00FE0DED" w:rsidP="003363BA">
            <w:pPr>
              <w:rPr>
                <w:rFonts w:ascii="Aptos" w:hAnsi="Aptos"/>
                <w:lang w:val="en-GB"/>
              </w:rPr>
            </w:pPr>
            <w:r w:rsidRPr="00FE0DED">
              <w:rPr>
                <w:rFonts w:ascii="Aptos" w:hAnsi="Aptos"/>
                <w:lang w:val="en-GB"/>
              </w:rPr>
              <w:t>July 2026</w:t>
            </w:r>
          </w:p>
        </w:tc>
        <w:tc>
          <w:tcPr>
            <w:tcW w:w="8080" w:type="dxa"/>
          </w:tcPr>
          <w:p w14:paraId="27A7EC96" w14:textId="303DBDAF" w:rsidR="00AC1192" w:rsidRPr="000612A4" w:rsidRDefault="00386CC3" w:rsidP="003363BA">
            <w:pPr>
              <w:rPr>
                <w:rFonts w:ascii="Aptos" w:hAnsi="Aptos"/>
                <w:lang w:val="en-GB"/>
              </w:rPr>
            </w:pPr>
            <w:r>
              <w:rPr>
                <w:rFonts w:ascii="Aptos" w:hAnsi="Aptos"/>
                <w:lang w:val="en-GB"/>
              </w:rPr>
              <w:t>29/06/2026</w:t>
            </w:r>
          </w:p>
        </w:tc>
      </w:tr>
      <w:tr w:rsidR="0014242F" w:rsidRPr="00881A89" w14:paraId="04863011" w14:textId="77777777" w:rsidTr="000612A4">
        <w:tc>
          <w:tcPr>
            <w:tcW w:w="2405" w:type="dxa"/>
          </w:tcPr>
          <w:p w14:paraId="61AA0A85" w14:textId="7C231907" w:rsidR="00AC1192" w:rsidRPr="00881A89" w:rsidRDefault="00881A89" w:rsidP="003363BA">
            <w:pPr>
              <w:rPr>
                <w:rFonts w:ascii="Aptos" w:hAnsi="Aptos"/>
                <w:lang w:val="en-GB"/>
              </w:rPr>
            </w:pPr>
            <w:r>
              <w:rPr>
                <w:rFonts w:ascii="Aptos" w:hAnsi="Aptos"/>
                <w:lang w:val="en-GB"/>
              </w:rPr>
              <w:t>August 2026</w:t>
            </w:r>
          </w:p>
        </w:tc>
        <w:tc>
          <w:tcPr>
            <w:tcW w:w="8080" w:type="dxa"/>
          </w:tcPr>
          <w:p w14:paraId="53627DF0" w14:textId="6BCAD105" w:rsidR="00AC1192" w:rsidRPr="000612A4" w:rsidRDefault="007D4F4D" w:rsidP="003363BA">
            <w:pPr>
              <w:rPr>
                <w:rFonts w:ascii="Aptos" w:hAnsi="Aptos"/>
                <w:lang w:val="en-GB"/>
              </w:rPr>
            </w:pPr>
            <w:r>
              <w:rPr>
                <w:rFonts w:ascii="Aptos" w:hAnsi="Aptos"/>
                <w:lang w:val="en-GB"/>
              </w:rPr>
              <w:t>03/08/</w:t>
            </w:r>
            <w:r w:rsidR="003A7BFC">
              <w:rPr>
                <w:rFonts w:ascii="Aptos" w:hAnsi="Aptos"/>
                <w:lang w:val="en-GB"/>
              </w:rPr>
              <w:t>2026</w:t>
            </w:r>
          </w:p>
        </w:tc>
      </w:tr>
      <w:tr w:rsidR="0014242F" w:rsidRPr="00881A89" w14:paraId="3B412AC5" w14:textId="77777777" w:rsidTr="000612A4">
        <w:tc>
          <w:tcPr>
            <w:tcW w:w="2405" w:type="dxa"/>
          </w:tcPr>
          <w:p w14:paraId="2AEEA16B" w14:textId="389D27DC" w:rsidR="00AC1192" w:rsidRPr="00881A89" w:rsidRDefault="00881A89" w:rsidP="003363BA">
            <w:pPr>
              <w:rPr>
                <w:rFonts w:ascii="Aptos" w:hAnsi="Aptos"/>
                <w:lang w:val="en-GB"/>
              </w:rPr>
            </w:pPr>
            <w:r>
              <w:rPr>
                <w:rFonts w:ascii="Aptos" w:hAnsi="Aptos"/>
                <w:lang w:val="en-GB"/>
              </w:rPr>
              <w:t>September 2026</w:t>
            </w:r>
          </w:p>
        </w:tc>
        <w:tc>
          <w:tcPr>
            <w:tcW w:w="8080" w:type="dxa"/>
          </w:tcPr>
          <w:p w14:paraId="1FB343EA" w14:textId="3D76F1C9" w:rsidR="00AC1192" w:rsidRPr="000612A4" w:rsidRDefault="00532AF8" w:rsidP="003363BA">
            <w:pPr>
              <w:rPr>
                <w:rFonts w:ascii="Aptos" w:hAnsi="Aptos"/>
                <w:lang w:val="en-GB"/>
              </w:rPr>
            </w:pPr>
            <w:r>
              <w:rPr>
                <w:rFonts w:ascii="Aptos" w:hAnsi="Aptos"/>
                <w:lang w:val="en-GB"/>
              </w:rPr>
              <w:t>01</w:t>
            </w:r>
            <w:r w:rsidR="00CE5778">
              <w:rPr>
                <w:rFonts w:ascii="Aptos" w:hAnsi="Aptos"/>
                <w:lang w:val="en-GB"/>
              </w:rPr>
              <w:t>/09/</w:t>
            </w:r>
            <w:proofErr w:type="gramStart"/>
            <w:r>
              <w:rPr>
                <w:rFonts w:ascii="Aptos" w:hAnsi="Aptos"/>
                <w:lang w:val="en-GB"/>
              </w:rPr>
              <w:t>2026  (</w:t>
            </w:r>
            <w:proofErr w:type="gramEnd"/>
            <w:r>
              <w:rPr>
                <w:rFonts w:ascii="Aptos" w:hAnsi="Aptos"/>
                <w:lang w:val="en-GB"/>
              </w:rPr>
              <w:t>Tuesday as 31</w:t>
            </w:r>
            <w:r w:rsidRPr="00532AF8">
              <w:rPr>
                <w:rFonts w:ascii="Aptos" w:hAnsi="Aptos"/>
                <w:vertAlign w:val="superscript"/>
                <w:lang w:val="en-GB"/>
              </w:rPr>
              <w:t>st</w:t>
            </w:r>
            <w:r>
              <w:rPr>
                <w:rFonts w:ascii="Aptos" w:hAnsi="Aptos"/>
                <w:lang w:val="en-GB"/>
              </w:rPr>
              <w:t xml:space="preserve"> August is a Bank Holiday)</w:t>
            </w:r>
          </w:p>
        </w:tc>
      </w:tr>
      <w:tr w:rsidR="00D82FCA" w:rsidRPr="00881A89" w14:paraId="4899F6BE" w14:textId="77777777" w:rsidTr="000612A4">
        <w:tc>
          <w:tcPr>
            <w:tcW w:w="2405" w:type="dxa"/>
          </w:tcPr>
          <w:p w14:paraId="79E6EAFB" w14:textId="1B8F26FF" w:rsidR="00881A89" w:rsidRDefault="00573D60" w:rsidP="003363BA">
            <w:pPr>
              <w:rPr>
                <w:rFonts w:ascii="Aptos" w:hAnsi="Aptos"/>
                <w:lang w:val="en-GB"/>
              </w:rPr>
            </w:pPr>
            <w:r>
              <w:rPr>
                <w:rFonts w:ascii="Aptos" w:hAnsi="Aptos"/>
                <w:lang w:val="en-GB"/>
              </w:rPr>
              <w:t>October 2026</w:t>
            </w:r>
          </w:p>
        </w:tc>
        <w:tc>
          <w:tcPr>
            <w:tcW w:w="8080" w:type="dxa"/>
          </w:tcPr>
          <w:p w14:paraId="2AD1AB00" w14:textId="714FB369" w:rsidR="00881A89" w:rsidRPr="000612A4" w:rsidRDefault="004E57F6" w:rsidP="003363BA">
            <w:pPr>
              <w:rPr>
                <w:rFonts w:ascii="Aptos" w:hAnsi="Aptos"/>
                <w:lang w:val="en-GB"/>
              </w:rPr>
            </w:pPr>
            <w:r>
              <w:rPr>
                <w:rFonts w:ascii="Aptos" w:hAnsi="Aptos"/>
                <w:lang w:val="en-GB"/>
              </w:rPr>
              <w:t>28/09</w:t>
            </w:r>
            <w:r w:rsidR="006756D6">
              <w:rPr>
                <w:rFonts w:ascii="Aptos" w:hAnsi="Aptos"/>
                <w:lang w:val="en-GB"/>
              </w:rPr>
              <w:t>/2026</w:t>
            </w:r>
          </w:p>
        </w:tc>
      </w:tr>
      <w:tr w:rsidR="004A1D22" w:rsidRPr="00881A89" w14:paraId="2FE1DBF1" w14:textId="77777777" w:rsidTr="000612A4">
        <w:tc>
          <w:tcPr>
            <w:tcW w:w="2405" w:type="dxa"/>
          </w:tcPr>
          <w:p w14:paraId="39924CC6" w14:textId="33AA85E7" w:rsidR="00573D60" w:rsidRDefault="00573D60" w:rsidP="003363BA">
            <w:pPr>
              <w:rPr>
                <w:rFonts w:ascii="Aptos" w:hAnsi="Aptos"/>
                <w:lang w:val="en-GB"/>
              </w:rPr>
            </w:pPr>
            <w:r>
              <w:rPr>
                <w:rFonts w:ascii="Aptos" w:hAnsi="Aptos"/>
                <w:lang w:val="en-GB"/>
              </w:rPr>
              <w:t>November 2026</w:t>
            </w:r>
          </w:p>
        </w:tc>
        <w:tc>
          <w:tcPr>
            <w:tcW w:w="8080" w:type="dxa"/>
          </w:tcPr>
          <w:p w14:paraId="3C980AC4" w14:textId="129AF18C" w:rsidR="00573D60" w:rsidRPr="000612A4" w:rsidRDefault="00DE096C" w:rsidP="003363BA">
            <w:pPr>
              <w:rPr>
                <w:rFonts w:ascii="Aptos" w:hAnsi="Aptos"/>
                <w:lang w:val="en-GB"/>
              </w:rPr>
            </w:pPr>
            <w:r>
              <w:rPr>
                <w:rFonts w:ascii="Aptos" w:hAnsi="Aptos"/>
                <w:lang w:val="en-GB"/>
              </w:rPr>
              <w:t>02/11/</w:t>
            </w:r>
            <w:r w:rsidR="00CA66C8">
              <w:rPr>
                <w:rFonts w:ascii="Aptos" w:hAnsi="Aptos"/>
                <w:lang w:val="en-GB"/>
              </w:rPr>
              <w:t>2026</w:t>
            </w:r>
          </w:p>
        </w:tc>
      </w:tr>
      <w:tr w:rsidR="004A1D22" w:rsidRPr="00881A89" w14:paraId="156322AD" w14:textId="77777777" w:rsidTr="000612A4">
        <w:tc>
          <w:tcPr>
            <w:tcW w:w="2405" w:type="dxa"/>
          </w:tcPr>
          <w:p w14:paraId="69A52859" w14:textId="283C61D2" w:rsidR="00573D60" w:rsidRDefault="00573D60" w:rsidP="003363BA">
            <w:pPr>
              <w:rPr>
                <w:rFonts w:ascii="Aptos" w:hAnsi="Aptos"/>
                <w:lang w:val="en-GB"/>
              </w:rPr>
            </w:pPr>
            <w:r>
              <w:rPr>
                <w:rFonts w:ascii="Aptos" w:hAnsi="Aptos"/>
                <w:lang w:val="en-GB"/>
              </w:rPr>
              <w:t>D</w:t>
            </w:r>
            <w:r w:rsidR="001D3F00">
              <w:rPr>
                <w:rFonts w:ascii="Aptos" w:hAnsi="Aptos"/>
                <w:lang w:val="en-GB"/>
              </w:rPr>
              <w:t>e</w:t>
            </w:r>
            <w:r>
              <w:rPr>
                <w:rFonts w:ascii="Aptos" w:hAnsi="Aptos"/>
                <w:lang w:val="en-GB"/>
              </w:rPr>
              <w:t>cember 2026</w:t>
            </w:r>
          </w:p>
        </w:tc>
        <w:tc>
          <w:tcPr>
            <w:tcW w:w="8080" w:type="dxa"/>
          </w:tcPr>
          <w:p w14:paraId="0009DCAA" w14:textId="76330F4B" w:rsidR="00573D60" w:rsidRPr="000612A4" w:rsidRDefault="00B354CB" w:rsidP="003363BA">
            <w:pPr>
              <w:rPr>
                <w:rFonts w:ascii="Aptos" w:hAnsi="Aptos"/>
                <w:lang w:val="en-GB"/>
              </w:rPr>
            </w:pPr>
            <w:r>
              <w:rPr>
                <w:rFonts w:ascii="Aptos" w:hAnsi="Aptos"/>
                <w:lang w:val="en-GB"/>
              </w:rPr>
              <w:t>30/11/2026</w:t>
            </w:r>
          </w:p>
        </w:tc>
      </w:tr>
      <w:tr w:rsidR="00F67FA3" w:rsidRPr="00881A89" w14:paraId="6359B8AD" w14:textId="77777777" w:rsidTr="000612A4">
        <w:tc>
          <w:tcPr>
            <w:tcW w:w="2405" w:type="dxa"/>
          </w:tcPr>
          <w:p w14:paraId="166B1FBD" w14:textId="580BFBDC" w:rsidR="001D3F00" w:rsidRDefault="000C1D38" w:rsidP="003363BA">
            <w:pPr>
              <w:rPr>
                <w:rFonts w:ascii="Aptos" w:hAnsi="Aptos"/>
                <w:lang w:val="en-GB"/>
              </w:rPr>
            </w:pPr>
            <w:r>
              <w:rPr>
                <w:rFonts w:ascii="Aptos" w:hAnsi="Aptos"/>
                <w:lang w:val="en-GB"/>
              </w:rPr>
              <w:t>January 2027</w:t>
            </w:r>
          </w:p>
        </w:tc>
        <w:tc>
          <w:tcPr>
            <w:tcW w:w="8080" w:type="dxa"/>
          </w:tcPr>
          <w:p w14:paraId="26AD59C6" w14:textId="1C38A59D" w:rsidR="001D3F00" w:rsidRPr="000612A4" w:rsidRDefault="00387709" w:rsidP="003363BA">
            <w:pPr>
              <w:rPr>
                <w:rFonts w:ascii="Aptos" w:hAnsi="Aptos"/>
                <w:lang w:val="en-GB"/>
              </w:rPr>
            </w:pPr>
            <w:r>
              <w:rPr>
                <w:rFonts w:ascii="Aptos" w:hAnsi="Aptos"/>
                <w:lang w:val="en-GB"/>
              </w:rPr>
              <w:t>04</w:t>
            </w:r>
            <w:r w:rsidR="00DF53E2">
              <w:rPr>
                <w:rFonts w:ascii="Aptos" w:hAnsi="Aptos"/>
                <w:lang w:val="en-GB"/>
              </w:rPr>
              <w:t>/</w:t>
            </w:r>
            <w:r w:rsidR="00FD205A">
              <w:rPr>
                <w:rFonts w:ascii="Aptos" w:hAnsi="Aptos"/>
                <w:lang w:val="en-GB"/>
              </w:rPr>
              <w:t>01/2027</w:t>
            </w:r>
          </w:p>
        </w:tc>
      </w:tr>
      <w:tr w:rsidR="006D144B" w:rsidRPr="00881A89" w14:paraId="14B2FEAE" w14:textId="77777777" w:rsidTr="000612A4">
        <w:tc>
          <w:tcPr>
            <w:tcW w:w="2405" w:type="dxa"/>
          </w:tcPr>
          <w:p w14:paraId="1B7A78D3" w14:textId="59BA443A" w:rsidR="000C1D38" w:rsidRDefault="000C1D38" w:rsidP="003363BA">
            <w:pPr>
              <w:rPr>
                <w:rFonts w:ascii="Aptos" w:hAnsi="Aptos"/>
                <w:lang w:val="en-GB"/>
              </w:rPr>
            </w:pPr>
            <w:r>
              <w:rPr>
                <w:rFonts w:ascii="Aptos" w:hAnsi="Aptos"/>
                <w:lang w:val="en-GB"/>
              </w:rPr>
              <w:t>February 2027</w:t>
            </w:r>
          </w:p>
        </w:tc>
        <w:tc>
          <w:tcPr>
            <w:tcW w:w="8080" w:type="dxa"/>
          </w:tcPr>
          <w:p w14:paraId="4479EE2D" w14:textId="62000BD3" w:rsidR="000C1D38" w:rsidRPr="000612A4" w:rsidRDefault="0014242F" w:rsidP="003363BA">
            <w:pPr>
              <w:rPr>
                <w:rFonts w:ascii="Aptos" w:hAnsi="Aptos"/>
                <w:lang w:val="en-GB"/>
              </w:rPr>
            </w:pPr>
            <w:r>
              <w:rPr>
                <w:rFonts w:ascii="Aptos" w:hAnsi="Aptos"/>
                <w:lang w:val="en-GB"/>
              </w:rPr>
              <w:t>01/02/2027</w:t>
            </w:r>
          </w:p>
        </w:tc>
      </w:tr>
      <w:tr w:rsidR="006D144B" w:rsidRPr="00881A89" w14:paraId="40024083" w14:textId="77777777" w:rsidTr="000612A4">
        <w:tc>
          <w:tcPr>
            <w:tcW w:w="2405" w:type="dxa"/>
          </w:tcPr>
          <w:p w14:paraId="50B40AB9" w14:textId="0B0A31F6" w:rsidR="00A97EA2" w:rsidRDefault="00A97EA2" w:rsidP="003363BA">
            <w:pPr>
              <w:rPr>
                <w:rFonts w:ascii="Aptos" w:hAnsi="Aptos"/>
                <w:lang w:val="en-GB"/>
              </w:rPr>
            </w:pPr>
            <w:r>
              <w:rPr>
                <w:rFonts w:ascii="Aptos" w:hAnsi="Aptos"/>
                <w:lang w:val="en-GB"/>
              </w:rPr>
              <w:t>March 2027</w:t>
            </w:r>
          </w:p>
        </w:tc>
        <w:tc>
          <w:tcPr>
            <w:tcW w:w="8080" w:type="dxa"/>
          </w:tcPr>
          <w:p w14:paraId="260C46BB" w14:textId="6733F674" w:rsidR="00A97EA2" w:rsidRPr="000612A4" w:rsidRDefault="00142AA1" w:rsidP="003363BA">
            <w:pPr>
              <w:rPr>
                <w:rFonts w:ascii="Aptos" w:hAnsi="Aptos"/>
                <w:lang w:val="en-GB"/>
              </w:rPr>
            </w:pPr>
            <w:r>
              <w:rPr>
                <w:rFonts w:ascii="Aptos" w:hAnsi="Aptos"/>
                <w:lang w:val="en-GB"/>
              </w:rPr>
              <w:t>01/03/2027</w:t>
            </w:r>
          </w:p>
        </w:tc>
      </w:tr>
      <w:tr w:rsidR="006D144B" w:rsidRPr="00881A89" w14:paraId="48F6F92D" w14:textId="77777777" w:rsidTr="000612A4">
        <w:tc>
          <w:tcPr>
            <w:tcW w:w="2405" w:type="dxa"/>
          </w:tcPr>
          <w:p w14:paraId="28ED43BA" w14:textId="4168E0E7" w:rsidR="00A97EA2" w:rsidRDefault="00A97EA2" w:rsidP="003363BA">
            <w:pPr>
              <w:rPr>
                <w:rFonts w:ascii="Aptos" w:hAnsi="Aptos"/>
                <w:lang w:val="en-GB"/>
              </w:rPr>
            </w:pPr>
            <w:r>
              <w:rPr>
                <w:rFonts w:ascii="Aptos" w:hAnsi="Aptos"/>
                <w:lang w:val="en-GB"/>
              </w:rPr>
              <w:t>April 2027</w:t>
            </w:r>
          </w:p>
        </w:tc>
        <w:tc>
          <w:tcPr>
            <w:tcW w:w="8080" w:type="dxa"/>
          </w:tcPr>
          <w:p w14:paraId="314BEE05" w14:textId="770BCADD" w:rsidR="00A97EA2" w:rsidRPr="000612A4" w:rsidRDefault="00C33113" w:rsidP="003363BA">
            <w:pPr>
              <w:rPr>
                <w:rFonts w:ascii="Aptos" w:hAnsi="Aptos"/>
                <w:lang w:val="en-GB"/>
              </w:rPr>
            </w:pPr>
            <w:r>
              <w:rPr>
                <w:rFonts w:ascii="Aptos" w:hAnsi="Aptos"/>
                <w:lang w:val="en-GB"/>
              </w:rPr>
              <w:t>30</w:t>
            </w:r>
            <w:r w:rsidR="009D5948">
              <w:rPr>
                <w:rFonts w:ascii="Aptos" w:hAnsi="Aptos"/>
                <w:lang w:val="en-GB"/>
              </w:rPr>
              <w:t>/</w:t>
            </w:r>
            <w:r w:rsidR="00661690">
              <w:rPr>
                <w:rFonts w:ascii="Aptos" w:hAnsi="Aptos"/>
                <w:lang w:val="en-GB"/>
              </w:rPr>
              <w:t>03/2027</w:t>
            </w:r>
            <w:r>
              <w:rPr>
                <w:rFonts w:ascii="Aptos" w:hAnsi="Aptos"/>
                <w:lang w:val="en-GB"/>
              </w:rPr>
              <w:t xml:space="preserve"> (Tuesday as </w:t>
            </w:r>
            <w:r w:rsidR="00872C48">
              <w:rPr>
                <w:rFonts w:ascii="Aptos" w:hAnsi="Aptos"/>
                <w:lang w:val="en-GB"/>
              </w:rPr>
              <w:t>29</w:t>
            </w:r>
            <w:r w:rsidR="00872C48" w:rsidRPr="00872C48">
              <w:rPr>
                <w:rFonts w:ascii="Aptos" w:hAnsi="Aptos"/>
                <w:vertAlign w:val="superscript"/>
                <w:lang w:val="en-GB"/>
              </w:rPr>
              <w:t>th</w:t>
            </w:r>
            <w:r w:rsidR="00872C48">
              <w:rPr>
                <w:rFonts w:ascii="Aptos" w:hAnsi="Aptos"/>
                <w:lang w:val="en-GB"/>
              </w:rPr>
              <w:t xml:space="preserve"> March is </w:t>
            </w:r>
            <w:r w:rsidR="009F6E4D">
              <w:rPr>
                <w:rFonts w:ascii="Aptos" w:hAnsi="Aptos"/>
                <w:lang w:val="en-GB"/>
              </w:rPr>
              <w:t>a Bank Holiday)</w:t>
            </w:r>
          </w:p>
        </w:tc>
      </w:tr>
    </w:tbl>
    <w:p w14:paraId="22AD1126" w14:textId="50991615" w:rsidR="054D5FD7" w:rsidRPr="00862A1C" w:rsidRDefault="007536FC" w:rsidP="054D5FD7">
      <w:pPr>
        <w:rPr>
          <w:rFonts w:ascii="Aptos" w:hAnsi="Aptos"/>
          <w:color w:val="000000" w:themeColor="text1"/>
        </w:rPr>
      </w:pPr>
      <w:r w:rsidRPr="22E06EC3">
        <w:rPr>
          <w:rFonts w:ascii="Aptos" w:hAnsi="Aptos"/>
          <w:lang w:val="en-GB"/>
        </w:rPr>
        <w:t>T</w:t>
      </w:r>
      <w:r w:rsidR="0BA24D95" w:rsidRPr="22E06EC3">
        <w:rPr>
          <w:rFonts w:ascii="Aptos" w:hAnsi="Aptos"/>
          <w:lang w:val="en-GB"/>
        </w:rPr>
        <w:t>h</w:t>
      </w:r>
      <w:r w:rsidRPr="22E06EC3">
        <w:rPr>
          <w:rFonts w:ascii="Aptos" w:hAnsi="Aptos"/>
          <w:lang w:val="en-GB"/>
        </w:rPr>
        <w:t>e</w:t>
      </w:r>
      <w:r>
        <w:rPr>
          <w:rFonts w:ascii="Aptos" w:hAnsi="Aptos"/>
          <w:lang w:val="en-GB"/>
        </w:rPr>
        <w:t xml:space="preserve"> Research and </w:t>
      </w:r>
      <w:r w:rsidR="00DA7052">
        <w:rPr>
          <w:rFonts w:ascii="Aptos" w:hAnsi="Aptos"/>
          <w:lang w:val="en-GB"/>
        </w:rPr>
        <w:t>Policy newsletter is published on the first Thurs</w:t>
      </w:r>
      <w:r w:rsidR="0027195A">
        <w:rPr>
          <w:rFonts w:ascii="Aptos" w:hAnsi="Aptos"/>
          <w:lang w:val="en-GB"/>
        </w:rPr>
        <w:t>da</w:t>
      </w:r>
      <w:r w:rsidR="00DA7052">
        <w:rPr>
          <w:rFonts w:ascii="Aptos" w:hAnsi="Aptos"/>
          <w:lang w:val="en-GB"/>
        </w:rPr>
        <w:t>y of each mo</w:t>
      </w:r>
      <w:r w:rsidR="00EE5076">
        <w:rPr>
          <w:rFonts w:ascii="Aptos" w:hAnsi="Aptos"/>
          <w:lang w:val="en-GB"/>
        </w:rPr>
        <w:t>n</w:t>
      </w:r>
      <w:r w:rsidR="00DA7052">
        <w:rPr>
          <w:rFonts w:ascii="Aptos" w:hAnsi="Aptos"/>
          <w:lang w:val="en-GB"/>
        </w:rPr>
        <w:t xml:space="preserve">th (with exception </w:t>
      </w:r>
      <w:r w:rsidR="0027195A">
        <w:rPr>
          <w:rFonts w:ascii="Aptos" w:hAnsi="Aptos"/>
          <w:lang w:val="en-GB"/>
        </w:rPr>
        <w:t xml:space="preserve">of </w:t>
      </w:r>
      <w:r w:rsidR="00741AD1">
        <w:rPr>
          <w:rFonts w:ascii="Aptos" w:hAnsi="Aptos"/>
          <w:lang w:val="en-GB"/>
        </w:rPr>
        <w:t xml:space="preserve">bank holidays and the January </w:t>
      </w:r>
      <w:r w:rsidR="00A77C8C">
        <w:rPr>
          <w:rFonts w:ascii="Aptos" w:hAnsi="Aptos"/>
          <w:lang w:val="en-GB"/>
        </w:rPr>
        <w:t>edition</w:t>
      </w:r>
      <w:r w:rsidR="0027195A">
        <w:rPr>
          <w:rFonts w:ascii="Aptos" w:hAnsi="Aptos"/>
          <w:lang w:val="en-GB"/>
        </w:rPr>
        <w:t xml:space="preserve">) and </w:t>
      </w:r>
      <w:r w:rsidR="00237FAA">
        <w:rPr>
          <w:rFonts w:ascii="Aptos" w:hAnsi="Aptos"/>
          <w:lang w:val="en-GB"/>
        </w:rPr>
        <w:t xml:space="preserve">content must be supplied by </w:t>
      </w:r>
      <w:r w:rsidR="00237FAA" w:rsidRPr="00862A1C">
        <w:rPr>
          <w:rFonts w:ascii="Aptos" w:hAnsi="Aptos"/>
          <w:lang w:val="en-GB"/>
        </w:rPr>
        <w:t xml:space="preserve">9am on the </w:t>
      </w:r>
      <w:r w:rsidR="006054DD" w:rsidRPr="00862A1C">
        <w:rPr>
          <w:rFonts w:ascii="Aptos" w:hAnsi="Aptos"/>
          <w:lang w:val="en-GB"/>
        </w:rPr>
        <w:t xml:space="preserve">preceding </w:t>
      </w:r>
      <w:r w:rsidR="00237FAA" w:rsidRPr="00862A1C">
        <w:rPr>
          <w:rFonts w:ascii="Aptos" w:hAnsi="Aptos"/>
          <w:lang w:val="en-GB"/>
        </w:rPr>
        <w:t>Monday</w:t>
      </w:r>
      <w:r w:rsidR="006054DD" w:rsidRPr="00862A1C">
        <w:rPr>
          <w:rFonts w:ascii="Aptos" w:hAnsi="Aptos"/>
          <w:lang w:val="en-GB"/>
        </w:rPr>
        <w:t>.</w:t>
      </w:r>
    </w:p>
    <w:p w14:paraId="77B03EF9" w14:textId="3F1B0901" w:rsidR="2AC4715A" w:rsidRDefault="2AC4715A" w:rsidP="054D5FD7">
      <w:pPr>
        <w:rPr>
          <w:rFonts w:ascii="Aptos" w:hAnsi="Aptos"/>
        </w:rPr>
      </w:pPr>
      <w:r w:rsidRPr="054D5FD7">
        <w:rPr>
          <w:rFonts w:ascii="Aptos" w:hAnsi="Aptos"/>
          <w:b/>
          <w:bCs/>
        </w:rPr>
        <w:t>Submission Instructions</w:t>
      </w:r>
    </w:p>
    <w:p w14:paraId="0194C7F7" w14:textId="77777777" w:rsidR="00DE3BFC" w:rsidRDefault="2AC4715A" w:rsidP="054D5FD7">
      <w:pPr>
        <w:rPr>
          <w:rFonts w:ascii="Aptos" w:hAnsi="Aptos"/>
          <w:b/>
          <w:bCs/>
        </w:rPr>
      </w:pPr>
      <w:r w:rsidRPr="054D5FD7">
        <w:rPr>
          <w:rFonts w:ascii="Aptos" w:hAnsi="Aptos"/>
        </w:rPr>
        <w:t xml:space="preserve">Please send your quotation to  </w:t>
      </w:r>
      <w:hyperlink r:id="rId8" w:history="1">
        <w:r w:rsidR="0051601C" w:rsidRPr="003977C8">
          <w:rPr>
            <w:rStyle w:val="Hyperlink"/>
            <w:rFonts w:ascii="Aptos" w:hAnsi="Aptos"/>
          </w:rPr>
          <w:t>evidence@ageing-better.org.uk</w:t>
        </w:r>
      </w:hyperlink>
      <w:r w:rsidRPr="054D5FD7">
        <w:rPr>
          <w:rFonts w:ascii="Aptos" w:hAnsi="Aptos"/>
        </w:rPr>
        <w:t xml:space="preserve"> by </w:t>
      </w:r>
      <w:r w:rsidRPr="054D5FD7">
        <w:rPr>
          <w:rFonts w:ascii="Aptos" w:hAnsi="Aptos"/>
          <w:b/>
          <w:bCs/>
        </w:rPr>
        <w:t xml:space="preserve">12 noon </w:t>
      </w:r>
      <w:r w:rsidR="0051601C">
        <w:rPr>
          <w:rFonts w:ascii="Aptos" w:hAnsi="Aptos"/>
          <w:b/>
          <w:bCs/>
        </w:rPr>
        <w:t>Monday 9</w:t>
      </w:r>
      <w:r w:rsidR="0051601C" w:rsidRPr="0051601C">
        <w:rPr>
          <w:rFonts w:ascii="Aptos" w:hAnsi="Aptos"/>
          <w:b/>
          <w:bCs/>
          <w:vertAlign w:val="superscript"/>
        </w:rPr>
        <w:t>th</w:t>
      </w:r>
      <w:r w:rsidR="0051601C">
        <w:rPr>
          <w:rFonts w:ascii="Aptos" w:hAnsi="Aptos"/>
          <w:b/>
          <w:bCs/>
        </w:rPr>
        <w:t xml:space="preserve"> February 2026</w:t>
      </w:r>
      <w:r w:rsidRPr="054D5FD7">
        <w:rPr>
          <w:rFonts w:ascii="Aptos" w:hAnsi="Aptos"/>
          <w:b/>
          <w:bCs/>
        </w:rPr>
        <w:t>.</w:t>
      </w:r>
      <w:r w:rsidR="007661E5">
        <w:rPr>
          <w:rFonts w:ascii="Aptos" w:hAnsi="Aptos"/>
          <w:b/>
          <w:bCs/>
        </w:rPr>
        <w:t xml:space="preserve"> </w:t>
      </w:r>
    </w:p>
    <w:p w14:paraId="33AABE75" w14:textId="626CC37F" w:rsidR="054D5FD7" w:rsidRPr="007661E5" w:rsidRDefault="007661E5" w:rsidP="054D5FD7">
      <w:pPr>
        <w:rPr>
          <w:rFonts w:ascii="Aptos" w:hAnsi="Aptos"/>
        </w:rPr>
      </w:pPr>
      <w:r>
        <w:rPr>
          <w:rFonts w:ascii="Aptos" w:hAnsi="Aptos"/>
          <w:b/>
          <w:bCs/>
        </w:rPr>
        <w:t>As part of this, we would like to see:</w:t>
      </w:r>
    </w:p>
    <w:p w14:paraId="37B96083" w14:textId="61C8763C" w:rsidR="2AC4715A" w:rsidRDefault="2AC4715A" w:rsidP="004A3520">
      <w:pPr>
        <w:numPr>
          <w:ilvl w:val="0"/>
          <w:numId w:val="5"/>
        </w:numPr>
        <w:spacing w:after="0"/>
        <w:rPr>
          <w:rFonts w:ascii="Aptos" w:hAnsi="Aptos"/>
          <w:color w:val="000000" w:themeColor="text1"/>
        </w:rPr>
      </w:pPr>
      <w:r w:rsidRPr="054D5FD7">
        <w:rPr>
          <w:rFonts w:ascii="Aptos" w:hAnsi="Aptos"/>
          <w:color w:val="000000" w:themeColor="text1"/>
        </w:rPr>
        <w:t xml:space="preserve">Quote for work based on </w:t>
      </w:r>
      <w:r w:rsidR="003F51F4">
        <w:rPr>
          <w:rFonts w:ascii="Aptos" w:hAnsi="Aptos"/>
          <w:color w:val="000000" w:themeColor="text1"/>
        </w:rPr>
        <w:t xml:space="preserve">the deliverables </w:t>
      </w:r>
      <w:r w:rsidR="00E6581A">
        <w:rPr>
          <w:rFonts w:ascii="Aptos" w:hAnsi="Aptos"/>
          <w:color w:val="000000" w:themeColor="text1"/>
        </w:rPr>
        <w:t>above</w:t>
      </w:r>
      <w:r w:rsidR="00DE3BFC">
        <w:rPr>
          <w:rFonts w:ascii="Aptos" w:hAnsi="Aptos"/>
          <w:color w:val="000000" w:themeColor="text1"/>
        </w:rPr>
        <w:t>.</w:t>
      </w:r>
    </w:p>
    <w:p w14:paraId="502BD8D7" w14:textId="3184EE9F" w:rsidR="2AC4715A" w:rsidRDefault="2AC4715A" w:rsidP="004A3520">
      <w:pPr>
        <w:numPr>
          <w:ilvl w:val="0"/>
          <w:numId w:val="5"/>
        </w:numPr>
        <w:spacing w:after="0"/>
        <w:rPr>
          <w:rFonts w:ascii="Aptos" w:hAnsi="Aptos"/>
          <w:color w:val="000000" w:themeColor="text1"/>
        </w:rPr>
      </w:pPr>
      <w:r w:rsidRPr="054D5FD7">
        <w:rPr>
          <w:rFonts w:ascii="Aptos" w:hAnsi="Aptos"/>
          <w:color w:val="000000" w:themeColor="text1"/>
        </w:rPr>
        <w:t xml:space="preserve">Brief description </w:t>
      </w:r>
      <w:r w:rsidR="009B2D21" w:rsidRPr="054D5FD7">
        <w:rPr>
          <w:rFonts w:ascii="Aptos" w:hAnsi="Aptos"/>
          <w:color w:val="000000" w:themeColor="text1"/>
        </w:rPr>
        <w:t>of</w:t>
      </w:r>
      <w:r w:rsidRPr="054D5FD7">
        <w:rPr>
          <w:rFonts w:ascii="Aptos" w:hAnsi="Aptos"/>
          <w:color w:val="000000" w:themeColor="text1"/>
        </w:rPr>
        <w:t xml:space="preserve"> </w:t>
      </w:r>
      <w:r w:rsidR="007C49E5">
        <w:rPr>
          <w:rFonts w:ascii="Aptos" w:hAnsi="Aptos"/>
          <w:color w:val="000000" w:themeColor="text1"/>
        </w:rPr>
        <w:t xml:space="preserve">your experience in retrieving relevant papers from academic databases, and in writing </w:t>
      </w:r>
      <w:r w:rsidR="002C1186">
        <w:rPr>
          <w:rFonts w:ascii="Aptos" w:hAnsi="Aptos"/>
          <w:color w:val="000000" w:themeColor="text1"/>
        </w:rPr>
        <w:t>accessible summaries</w:t>
      </w:r>
      <w:r w:rsidR="006668DA">
        <w:rPr>
          <w:rFonts w:ascii="Aptos" w:hAnsi="Aptos"/>
          <w:color w:val="000000" w:themeColor="text1"/>
        </w:rPr>
        <w:t xml:space="preserve">, with </w:t>
      </w:r>
      <w:r w:rsidR="00DE3BFC">
        <w:rPr>
          <w:rFonts w:ascii="Aptos" w:hAnsi="Aptos"/>
          <w:color w:val="000000" w:themeColor="text1"/>
        </w:rPr>
        <w:t>examples</w:t>
      </w:r>
      <w:r w:rsidR="00343C96">
        <w:rPr>
          <w:rFonts w:ascii="Aptos" w:hAnsi="Aptos"/>
          <w:color w:val="000000" w:themeColor="text1"/>
        </w:rPr>
        <w:t xml:space="preserve"> (</w:t>
      </w:r>
      <w:r w:rsidR="00CE398E">
        <w:rPr>
          <w:rFonts w:ascii="Aptos" w:hAnsi="Aptos"/>
          <w:color w:val="000000" w:themeColor="text1"/>
        </w:rPr>
        <w:t xml:space="preserve">max </w:t>
      </w:r>
      <w:r w:rsidR="00C82134">
        <w:rPr>
          <w:rFonts w:ascii="Aptos" w:hAnsi="Aptos"/>
          <w:color w:val="000000" w:themeColor="text1"/>
        </w:rPr>
        <w:t>2</w:t>
      </w:r>
      <w:r w:rsidR="00CE398E">
        <w:rPr>
          <w:rFonts w:ascii="Aptos" w:hAnsi="Aptos"/>
          <w:color w:val="000000" w:themeColor="text1"/>
        </w:rPr>
        <w:t>00 words)</w:t>
      </w:r>
      <w:r w:rsidR="00DE3BFC">
        <w:rPr>
          <w:rFonts w:ascii="Aptos" w:hAnsi="Aptos"/>
          <w:color w:val="000000" w:themeColor="text1"/>
        </w:rPr>
        <w:t>.</w:t>
      </w:r>
    </w:p>
    <w:p w14:paraId="002B3D45" w14:textId="5A508AF4" w:rsidR="00C82134" w:rsidRDefault="00C82134" w:rsidP="004A3520">
      <w:pPr>
        <w:numPr>
          <w:ilvl w:val="0"/>
          <w:numId w:val="5"/>
        </w:numPr>
        <w:spacing w:after="0"/>
        <w:rPr>
          <w:rFonts w:ascii="Aptos" w:hAnsi="Aptos"/>
          <w:color w:val="000000" w:themeColor="text1"/>
        </w:rPr>
      </w:pPr>
      <w:r w:rsidRPr="13903191">
        <w:rPr>
          <w:rFonts w:ascii="Aptos" w:hAnsi="Aptos"/>
          <w:color w:val="000000" w:themeColor="text1"/>
        </w:rPr>
        <w:t>Brief description of how you would approach the</w:t>
      </w:r>
      <w:r w:rsidR="00362463" w:rsidRPr="13903191">
        <w:rPr>
          <w:rFonts w:ascii="Aptos" w:hAnsi="Aptos"/>
          <w:color w:val="000000" w:themeColor="text1"/>
        </w:rPr>
        <w:t xml:space="preserve"> task of retrieving and </w:t>
      </w:r>
      <w:proofErr w:type="spellStart"/>
      <w:r w:rsidR="00362463" w:rsidRPr="13903191">
        <w:rPr>
          <w:rFonts w:ascii="Aptos" w:hAnsi="Aptos"/>
          <w:color w:val="000000" w:themeColor="text1"/>
        </w:rPr>
        <w:t>summari</w:t>
      </w:r>
      <w:r w:rsidR="00DC31F8">
        <w:rPr>
          <w:rFonts w:ascii="Aptos" w:hAnsi="Aptos"/>
          <w:color w:val="000000" w:themeColor="text1"/>
        </w:rPr>
        <w:t>s</w:t>
      </w:r>
      <w:r w:rsidR="00362463" w:rsidRPr="13903191">
        <w:rPr>
          <w:rFonts w:ascii="Aptos" w:hAnsi="Aptos"/>
          <w:color w:val="000000" w:themeColor="text1"/>
        </w:rPr>
        <w:t>ing</w:t>
      </w:r>
      <w:proofErr w:type="spellEnd"/>
      <w:r w:rsidR="00362463" w:rsidRPr="13903191">
        <w:rPr>
          <w:rFonts w:ascii="Aptos" w:hAnsi="Aptos"/>
          <w:color w:val="000000" w:themeColor="text1"/>
        </w:rPr>
        <w:t xml:space="preserve"> relevant papers, inclu</w:t>
      </w:r>
      <w:r w:rsidR="00FC7178" w:rsidRPr="13903191">
        <w:rPr>
          <w:rFonts w:ascii="Aptos" w:hAnsi="Aptos"/>
          <w:color w:val="000000" w:themeColor="text1"/>
        </w:rPr>
        <w:t>ding any planned use of AI</w:t>
      </w:r>
      <w:r w:rsidR="0F763106" w:rsidRPr="13903191">
        <w:rPr>
          <w:rFonts w:ascii="Aptos" w:hAnsi="Aptos"/>
          <w:color w:val="000000" w:themeColor="text1"/>
        </w:rPr>
        <w:t xml:space="preserve"> (max 200 words).</w:t>
      </w:r>
    </w:p>
    <w:p w14:paraId="4EAFAB2E" w14:textId="2360EE15" w:rsidR="054D5FD7" w:rsidRDefault="002C1186" w:rsidP="4A3B0CC8">
      <w:pPr>
        <w:numPr>
          <w:ilvl w:val="0"/>
          <w:numId w:val="5"/>
        </w:numPr>
        <w:spacing w:after="0"/>
        <w:rPr>
          <w:rFonts w:ascii="Aptos" w:hAnsi="Aptos"/>
          <w:color w:val="000000" w:themeColor="text1"/>
        </w:rPr>
      </w:pPr>
      <w:r w:rsidRPr="7DAE4949">
        <w:rPr>
          <w:rFonts w:ascii="Aptos" w:hAnsi="Aptos"/>
          <w:color w:val="000000" w:themeColor="text1"/>
        </w:rPr>
        <w:t xml:space="preserve">Confirmation that you will be able to deliver to a monthly schedule that requires </w:t>
      </w:r>
      <w:r w:rsidR="00D33462" w:rsidRPr="7DAE4949">
        <w:rPr>
          <w:rFonts w:ascii="Aptos" w:hAnsi="Aptos"/>
          <w:color w:val="000000" w:themeColor="text1"/>
        </w:rPr>
        <w:t xml:space="preserve">a quick turnaround between initial searches and sending the summaries to Ageing Better </w:t>
      </w:r>
      <w:r w:rsidR="00CF10AC">
        <w:rPr>
          <w:rFonts w:ascii="Aptos" w:hAnsi="Aptos"/>
          <w:color w:val="000000" w:themeColor="text1"/>
        </w:rPr>
        <w:t>(</w:t>
      </w:r>
      <w:r w:rsidR="00B347F2" w:rsidRPr="7DAE4949">
        <w:rPr>
          <w:rFonts w:ascii="Aptos" w:hAnsi="Aptos"/>
          <w:color w:val="000000" w:themeColor="text1"/>
        </w:rPr>
        <w:t xml:space="preserve">according to </w:t>
      </w:r>
      <w:r w:rsidR="00CF10AC">
        <w:rPr>
          <w:rFonts w:ascii="Aptos" w:hAnsi="Aptos"/>
          <w:color w:val="000000" w:themeColor="text1"/>
        </w:rPr>
        <w:t>the schedule above</w:t>
      </w:r>
      <w:r w:rsidR="1F953458" w:rsidRPr="7DAE4949">
        <w:rPr>
          <w:rFonts w:ascii="Aptos" w:hAnsi="Aptos"/>
          <w:color w:val="000000" w:themeColor="text1"/>
        </w:rPr>
        <w:t>)</w:t>
      </w:r>
      <w:r w:rsidR="006668DA" w:rsidRPr="7DAE4949">
        <w:rPr>
          <w:rFonts w:ascii="Aptos" w:hAnsi="Aptos"/>
          <w:color w:val="000000" w:themeColor="text1"/>
        </w:rPr>
        <w:t>.</w:t>
      </w:r>
      <w:r w:rsidR="00D33462" w:rsidRPr="7DAE4949">
        <w:rPr>
          <w:rFonts w:ascii="Aptos" w:hAnsi="Aptos"/>
          <w:color w:val="000000" w:themeColor="text1"/>
        </w:rPr>
        <w:t xml:space="preserve"> </w:t>
      </w:r>
      <w:r w:rsidR="07A1578C" w:rsidRPr="7DAE4949">
        <w:rPr>
          <w:rFonts w:ascii="Aptos" w:hAnsi="Aptos"/>
          <w:color w:val="000000" w:themeColor="text1"/>
        </w:rPr>
        <w:t xml:space="preserve"> For individuals quoting</w:t>
      </w:r>
      <w:r w:rsidR="00C72486">
        <w:rPr>
          <w:rFonts w:ascii="Aptos" w:hAnsi="Aptos"/>
          <w:color w:val="000000" w:themeColor="text1"/>
        </w:rPr>
        <w:t>,</w:t>
      </w:r>
      <w:r w:rsidR="07A1578C" w:rsidRPr="7DAE4949">
        <w:rPr>
          <w:rFonts w:ascii="Aptos" w:hAnsi="Aptos"/>
          <w:color w:val="000000" w:themeColor="text1"/>
        </w:rPr>
        <w:t xml:space="preserve"> this includes your contingency plans in case of sickness or holidays.</w:t>
      </w:r>
    </w:p>
    <w:p w14:paraId="48552C8D" w14:textId="3A429F7C" w:rsidR="07A1578C" w:rsidRDefault="00F078BE" w:rsidP="7DAE4949">
      <w:pPr>
        <w:numPr>
          <w:ilvl w:val="0"/>
          <w:numId w:val="5"/>
        </w:numPr>
        <w:spacing w:after="0"/>
        <w:rPr>
          <w:rFonts w:ascii="Aptos" w:hAnsi="Aptos"/>
          <w:color w:val="000000" w:themeColor="text1"/>
        </w:rPr>
      </w:pPr>
      <w:r>
        <w:rPr>
          <w:rFonts w:ascii="Aptos" w:hAnsi="Aptos"/>
          <w:color w:val="000000" w:themeColor="text1"/>
        </w:rPr>
        <w:t xml:space="preserve">Please complete </w:t>
      </w:r>
      <w:r w:rsidR="00711E8B">
        <w:rPr>
          <w:rFonts w:ascii="Aptos" w:hAnsi="Aptos"/>
          <w:color w:val="000000" w:themeColor="text1"/>
        </w:rPr>
        <w:t xml:space="preserve">the </w:t>
      </w:r>
      <w:r w:rsidR="07A1578C" w:rsidRPr="7DAE4949">
        <w:rPr>
          <w:rFonts w:ascii="Aptos" w:hAnsi="Aptos"/>
          <w:color w:val="000000" w:themeColor="text1"/>
        </w:rPr>
        <w:t xml:space="preserve">task </w:t>
      </w:r>
      <w:r w:rsidR="00711E8B">
        <w:rPr>
          <w:rFonts w:ascii="Aptos" w:hAnsi="Aptos"/>
          <w:color w:val="000000" w:themeColor="text1"/>
        </w:rPr>
        <w:t xml:space="preserve">below and return with your </w:t>
      </w:r>
      <w:r w:rsidR="007B7FC9">
        <w:rPr>
          <w:rFonts w:ascii="Aptos" w:hAnsi="Aptos"/>
          <w:color w:val="000000" w:themeColor="text1"/>
        </w:rPr>
        <w:t>quote.</w:t>
      </w:r>
    </w:p>
    <w:p w14:paraId="029B2FC2" w14:textId="3C52669E" w:rsidR="005133F6" w:rsidRPr="00D32739" w:rsidRDefault="00511709" w:rsidP="005133F6">
      <w:pPr>
        <w:numPr>
          <w:ilvl w:val="0"/>
          <w:numId w:val="5"/>
        </w:numPr>
        <w:spacing w:after="0"/>
        <w:rPr>
          <w:rFonts w:ascii="Aptos" w:hAnsi="Aptos"/>
          <w:color w:val="000000" w:themeColor="text1"/>
        </w:rPr>
      </w:pPr>
      <w:r w:rsidRPr="00D32739">
        <w:rPr>
          <w:rFonts w:ascii="Aptos" w:hAnsi="Aptos"/>
          <w:color w:val="000000" w:themeColor="text1"/>
        </w:rPr>
        <w:t xml:space="preserve">Please </w:t>
      </w:r>
      <w:r w:rsidR="00CF10AC" w:rsidRPr="00D32739">
        <w:rPr>
          <w:rFonts w:ascii="Aptos" w:hAnsi="Aptos"/>
          <w:color w:val="000000" w:themeColor="text1"/>
        </w:rPr>
        <w:t xml:space="preserve">also </w:t>
      </w:r>
      <w:r w:rsidRPr="00D32739">
        <w:rPr>
          <w:rFonts w:ascii="Aptos" w:hAnsi="Aptos"/>
          <w:color w:val="000000" w:themeColor="text1"/>
        </w:rPr>
        <w:t xml:space="preserve">complete the declaration </w:t>
      </w:r>
      <w:r w:rsidR="00CD5F4C" w:rsidRPr="00D32739">
        <w:rPr>
          <w:rFonts w:ascii="Aptos" w:hAnsi="Aptos"/>
          <w:color w:val="000000" w:themeColor="text1"/>
        </w:rPr>
        <w:t>at the end of this document and return with your quote.</w:t>
      </w:r>
    </w:p>
    <w:p w14:paraId="2B59DD0B" w14:textId="13250328" w:rsidR="005133F6" w:rsidRDefault="005133F6" w:rsidP="3C4DE5BB">
      <w:pPr>
        <w:spacing w:after="0"/>
        <w:rPr>
          <w:rFonts w:ascii="Aptos" w:hAnsi="Aptos"/>
          <w:b/>
          <w:bCs/>
          <w:color w:val="000000" w:themeColor="text1"/>
        </w:rPr>
      </w:pPr>
    </w:p>
    <w:p w14:paraId="5D62E094" w14:textId="7C18B54E" w:rsidR="005133F6" w:rsidRPr="00D32739" w:rsidRDefault="005133F6" w:rsidP="005133F6">
      <w:pPr>
        <w:spacing w:after="0"/>
      </w:pPr>
      <w:r>
        <w:rPr>
          <w:rFonts w:ascii="Aptos" w:hAnsi="Aptos"/>
          <w:b/>
          <w:bCs/>
          <w:color w:val="000000" w:themeColor="text1"/>
        </w:rPr>
        <w:t>Task:</w:t>
      </w:r>
    </w:p>
    <w:p w14:paraId="1A9D5095" w14:textId="50F2DE2B" w:rsidR="07A90D02" w:rsidRDefault="07A90D02" w:rsidP="07A90D02">
      <w:pPr>
        <w:spacing w:after="0"/>
        <w:rPr>
          <w:rFonts w:ascii="Aptos" w:hAnsi="Aptos"/>
          <w:color w:val="000000" w:themeColor="text1"/>
        </w:rPr>
      </w:pPr>
    </w:p>
    <w:p w14:paraId="58F12710" w14:textId="18060278" w:rsidR="005133F6" w:rsidRDefault="005133F6" w:rsidP="005133F6">
      <w:pPr>
        <w:spacing w:after="0"/>
        <w:rPr>
          <w:rFonts w:ascii="Aptos" w:hAnsi="Aptos"/>
          <w:color w:val="000000" w:themeColor="text1"/>
        </w:rPr>
      </w:pPr>
      <w:r>
        <w:rPr>
          <w:rFonts w:ascii="Aptos" w:hAnsi="Aptos"/>
          <w:color w:val="000000" w:themeColor="text1"/>
        </w:rPr>
        <w:t xml:space="preserve">Please </w:t>
      </w:r>
      <w:r w:rsidR="0063751C">
        <w:rPr>
          <w:rFonts w:ascii="Aptos" w:hAnsi="Aptos"/>
          <w:color w:val="000000" w:themeColor="text1"/>
        </w:rPr>
        <w:t>write summar</w:t>
      </w:r>
      <w:r w:rsidR="00FC7178">
        <w:rPr>
          <w:rFonts w:ascii="Aptos" w:hAnsi="Aptos"/>
          <w:color w:val="000000" w:themeColor="text1"/>
        </w:rPr>
        <w:t>ies</w:t>
      </w:r>
      <w:r w:rsidR="0063751C">
        <w:rPr>
          <w:rFonts w:ascii="Aptos" w:hAnsi="Aptos"/>
          <w:color w:val="000000" w:themeColor="text1"/>
        </w:rPr>
        <w:t xml:space="preserve"> of the two art</w:t>
      </w:r>
      <w:r w:rsidR="00262165">
        <w:rPr>
          <w:rFonts w:ascii="Aptos" w:hAnsi="Aptos"/>
          <w:color w:val="000000" w:themeColor="text1"/>
        </w:rPr>
        <w:t>icles linked below, using th</w:t>
      </w:r>
      <w:r w:rsidR="00BA3367">
        <w:rPr>
          <w:rFonts w:ascii="Aptos" w:hAnsi="Aptos"/>
          <w:color w:val="000000" w:themeColor="text1"/>
        </w:rPr>
        <w:t>e</w:t>
      </w:r>
      <w:r w:rsidR="00262165">
        <w:rPr>
          <w:rFonts w:ascii="Aptos" w:hAnsi="Aptos"/>
          <w:color w:val="000000" w:themeColor="text1"/>
        </w:rPr>
        <w:t xml:space="preserve"> </w:t>
      </w:r>
      <w:r w:rsidR="00955A9F">
        <w:rPr>
          <w:rFonts w:ascii="Aptos" w:hAnsi="Aptos"/>
          <w:color w:val="000000" w:themeColor="text1"/>
        </w:rPr>
        <w:t>summaries that follow</w:t>
      </w:r>
      <w:r w:rsidR="00262165">
        <w:rPr>
          <w:rFonts w:ascii="Aptos" w:hAnsi="Aptos"/>
          <w:color w:val="000000" w:themeColor="text1"/>
        </w:rPr>
        <w:t xml:space="preserve"> as example</w:t>
      </w:r>
      <w:r w:rsidR="00955A9F">
        <w:rPr>
          <w:rFonts w:ascii="Aptos" w:hAnsi="Aptos"/>
          <w:color w:val="000000" w:themeColor="text1"/>
        </w:rPr>
        <w:t>s</w:t>
      </w:r>
      <w:r w:rsidR="00262165">
        <w:rPr>
          <w:rFonts w:ascii="Aptos" w:hAnsi="Aptos"/>
          <w:color w:val="000000" w:themeColor="text1"/>
        </w:rPr>
        <w:t xml:space="preserve"> of th</w:t>
      </w:r>
      <w:r w:rsidR="00B741F4">
        <w:rPr>
          <w:rFonts w:ascii="Aptos" w:hAnsi="Aptos"/>
          <w:color w:val="000000" w:themeColor="text1"/>
        </w:rPr>
        <w:t xml:space="preserve">e format and writing </w:t>
      </w:r>
      <w:r w:rsidR="00262165">
        <w:rPr>
          <w:rFonts w:ascii="Aptos" w:hAnsi="Aptos"/>
          <w:color w:val="000000" w:themeColor="text1"/>
        </w:rPr>
        <w:t>style we require</w:t>
      </w:r>
      <w:r w:rsidR="00955A9F">
        <w:rPr>
          <w:rFonts w:ascii="Aptos" w:hAnsi="Aptos"/>
          <w:color w:val="000000" w:themeColor="text1"/>
        </w:rPr>
        <w:t>:</w:t>
      </w:r>
    </w:p>
    <w:p w14:paraId="1AA9CCB4" w14:textId="77777777" w:rsidR="000C2A1C" w:rsidRDefault="000C2A1C" w:rsidP="005133F6">
      <w:pPr>
        <w:spacing w:after="0"/>
        <w:rPr>
          <w:rFonts w:ascii="Aptos" w:hAnsi="Aptos"/>
          <w:color w:val="000000" w:themeColor="text1"/>
        </w:rPr>
      </w:pPr>
    </w:p>
    <w:p w14:paraId="5EE991D5" w14:textId="7EF27377" w:rsidR="000C2A1C" w:rsidRDefault="000C2A1C" w:rsidP="005133F6">
      <w:pPr>
        <w:spacing w:after="0"/>
        <w:rPr>
          <w:rFonts w:ascii="Aptos" w:hAnsi="Aptos"/>
          <w:color w:val="000000" w:themeColor="text1"/>
        </w:rPr>
      </w:pPr>
      <w:hyperlink r:id="rId9" w:history="1">
        <w:r w:rsidRPr="003946E8">
          <w:rPr>
            <w:rStyle w:val="Hyperlink"/>
            <w:rFonts w:ascii="Aptos" w:hAnsi="Aptos"/>
          </w:rPr>
          <w:t>https://link.springer.com/article/10.1007/s12062-025-09503-x</w:t>
        </w:r>
      </w:hyperlink>
    </w:p>
    <w:p w14:paraId="02EE5677" w14:textId="77777777" w:rsidR="000C2A1C" w:rsidRDefault="000C2A1C" w:rsidP="005133F6">
      <w:pPr>
        <w:spacing w:after="0"/>
        <w:rPr>
          <w:rFonts w:ascii="Aptos" w:hAnsi="Aptos"/>
          <w:color w:val="000000" w:themeColor="text1"/>
        </w:rPr>
      </w:pPr>
    </w:p>
    <w:p w14:paraId="2044D926" w14:textId="537715D5" w:rsidR="000C2A1C" w:rsidRDefault="0045288C" w:rsidP="005133F6">
      <w:pPr>
        <w:spacing w:after="0"/>
        <w:rPr>
          <w:rFonts w:ascii="Aptos" w:hAnsi="Aptos"/>
          <w:color w:val="000000" w:themeColor="text1"/>
        </w:rPr>
      </w:pPr>
      <w:hyperlink r:id="rId10" w:history="1">
        <w:r w:rsidRPr="003946E8">
          <w:rPr>
            <w:rStyle w:val="Hyperlink"/>
            <w:rFonts w:ascii="Aptos" w:hAnsi="Aptos"/>
          </w:rPr>
          <w:t>https://tidsskrift.dk/njwls/article/view/150077</w:t>
        </w:r>
      </w:hyperlink>
    </w:p>
    <w:p w14:paraId="55F4ACE3" w14:textId="77777777" w:rsidR="00D471B8" w:rsidRDefault="00D471B8" w:rsidP="005133F6">
      <w:pPr>
        <w:spacing w:after="0"/>
        <w:rPr>
          <w:rFonts w:ascii="Aptos" w:hAnsi="Aptos"/>
          <w:color w:val="000000" w:themeColor="text1"/>
        </w:rPr>
      </w:pPr>
    </w:p>
    <w:p w14:paraId="012FE70E" w14:textId="1E445130" w:rsidR="00D471B8" w:rsidRDefault="00D471B8" w:rsidP="005133F6">
      <w:pPr>
        <w:spacing w:after="0"/>
        <w:rPr>
          <w:rFonts w:ascii="Aptos" w:hAnsi="Aptos"/>
          <w:color w:val="000000" w:themeColor="text1"/>
        </w:rPr>
      </w:pPr>
      <w:r>
        <w:rPr>
          <w:rFonts w:ascii="Aptos" w:hAnsi="Aptos"/>
          <w:color w:val="000000" w:themeColor="text1"/>
        </w:rPr>
        <w:t>(Maxim</w:t>
      </w:r>
      <w:r w:rsidR="00894604">
        <w:rPr>
          <w:rFonts w:ascii="Aptos" w:hAnsi="Aptos"/>
          <w:color w:val="000000" w:themeColor="text1"/>
        </w:rPr>
        <w:t>um 90 words for abstract paragraph per article)</w:t>
      </w:r>
    </w:p>
    <w:p w14:paraId="3D838758" w14:textId="77777777" w:rsidR="00B741F4" w:rsidRDefault="00B741F4" w:rsidP="005133F6">
      <w:pPr>
        <w:spacing w:after="0"/>
        <w:rPr>
          <w:rFonts w:ascii="Aptos" w:hAnsi="Aptos"/>
          <w:color w:val="000000" w:themeColor="text1"/>
        </w:rPr>
      </w:pPr>
    </w:p>
    <w:p w14:paraId="1C1EEDC0" w14:textId="0981ABBE" w:rsidR="7DAE4949" w:rsidRDefault="00955A9F" w:rsidP="00955A9F">
      <w:pPr>
        <w:spacing w:after="0"/>
        <w:ind w:left="360"/>
        <w:rPr>
          <w:rFonts w:ascii="Aptos" w:hAnsi="Aptos"/>
          <w:color w:val="000000" w:themeColor="text1"/>
        </w:rPr>
      </w:pPr>
      <w:r>
        <w:rPr>
          <w:rFonts w:ascii="Aptos" w:hAnsi="Aptos"/>
          <w:color w:val="000000" w:themeColor="text1"/>
        </w:rPr>
        <w:t>Examples:</w:t>
      </w:r>
    </w:p>
    <w:p w14:paraId="5ED60636" w14:textId="77777777" w:rsidR="00955A9F" w:rsidRDefault="00955A9F" w:rsidP="00955A9F">
      <w:pPr>
        <w:spacing w:after="0"/>
        <w:ind w:left="360"/>
        <w:rPr>
          <w:rFonts w:ascii="Aptos" w:hAnsi="Aptos"/>
          <w:color w:val="000000" w:themeColor="text1"/>
        </w:rPr>
      </w:pPr>
    </w:p>
    <w:p w14:paraId="189924B7" w14:textId="77777777" w:rsidR="00955A9F" w:rsidRPr="00955A9F" w:rsidRDefault="00955A9F" w:rsidP="00955A9F">
      <w:pPr>
        <w:spacing w:after="0"/>
        <w:ind w:left="360"/>
        <w:rPr>
          <w:rFonts w:ascii="Aptos" w:hAnsi="Aptos"/>
          <w:color w:val="000000" w:themeColor="text1"/>
          <w:lang w:val="en-GB"/>
        </w:rPr>
      </w:pPr>
      <w:r w:rsidRPr="00955A9F">
        <w:rPr>
          <w:rFonts w:ascii="Aptos" w:hAnsi="Aptos"/>
          <w:color w:val="000000" w:themeColor="text1"/>
          <w:lang w:val="en-GB"/>
        </w:rPr>
        <w:t>Gendered adulthood trajectories and extended working lives across liberal regime countries. </w:t>
      </w:r>
    </w:p>
    <w:p w14:paraId="31FAAEB6" w14:textId="77777777" w:rsidR="00D471B8" w:rsidRDefault="00D471B8" w:rsidP="00955A9F">
      <w:pPr>
        <w:spacing w:after="0"/>
        <w:ind w:left="360"/>
        <w:rPr>
          <w:rFonts w:ascii="Aptos" w:hAnsi="Aptos"/>
          <w:color w:val="000000" w:themeColor="text1"/>
          <w:lang w:val="en-GB"/>
        </w:rPr>
      </w:pPr>
    </w:p>
    <w:p w14:paraId="462243D7" w14:textId="2748E15F" w:rsidR="00955A9F" w:rsidRDefault="00955A9F" w:rsidP="00955A9F">
      <w:pPr>
        <w:spacing w:after="0"/>
        <w:ind w:left="360"/>
        <w:rPr>
          <w:rFonts w:ascii="Aptos" w:hAnsi="Aptos"/>
          <w:color w:val="000000" w:themeColor="text1"/>
          <w:lang w:val="en-GB"/>
        </w:rPr>
      </w:pPr>
      <w:r w:rsidRPr="00955A9F">
        <w:rPr>
          <w:rFonts w:ascii="Aptos" w:hAnsi="Aptos"/>
          <w:color w:val="000000" w:themeColor="text1"/>
          <w:lang w:val="en-GB"/>
        </w:rPr>
        <w:t>Cabib, I., et al Ageing &amp; Society – October 2025. </w:t>
      </w:r>
    </w:p>
    <w:p w14:paraId="759A9218" w14:textId="77777777" w:rsidR="00955A9F" w:rsidRPr="00955A9F" w:rsidRDefault="00955A9F" w:rsidP="00955A9F">
      <w:pPr>
        <w:spacing w:after="0"/>
        <w:ind w:left="360"/>
        <w:rPr>
          <w:rFonts w:ascii="Aptos" w:hAnsi="Aptos"/>
          <w:color w:val="000000" w:themeColor="text1"/>
          <w:lang w:val="en-GB"/>
        </w:rPr>
      </w:pPr>
    </w:p>
    <w:p w14:paraId="2B917443" w14:textId="0C39FA6D" w:rsidR="00955A9F" w:rsidRDefault="00955A9F" w:rsidP="00955A9F">
      <w:pPr>
        <w:spacing w:after="0"/>
        <w:ind w:left="360"/>
        <w:rPr>
          <w:rFonts w:ascii="Aptos" w:hAnsi="Aptos"/>
          <w:color w:val="000000" w:themeColor="text1"/>
          <w:lang w:val="en-GB"/>
        </w:rPr>
      </w:pPr>
      <w:r w:rsidRPr="00955A9F">
        <w:rPr>
          <w:rFonts w:ascii="Aptos" w:hAnsi="Aptos"/>
          <w:color w:val="000000" w:themeColor="text1"/>
          <w:lang w:val="en-GB"/>
        </w:rPr>
        <w:t xml:space="preserve">This </w:t>
      </w:r>
      <w:r w:rsidR="00D471B8">
        <w:rPr>
          <w:rFonts w:ascii="Aptos" w:hAnsi="Aptos"/>
          <w:color w:val="000000" w:themeColor="text1"/>
          <w:lang w:val="en-GB"/>
        </w:rPr>
        <w:t>article</w:t>
      </w:r>
      <w:r w:rsidRPr="00955A9F">
        <w:rPr>
          <w:rFonts w:ascii="Aptos" w:hAnsi="Aptos"/>
          <w:color w:val="000000" w:themeColor="text1"/>
          <w:lang w:val="en-GB"/>
        </w:rPr>
        <w:t xml:space="preserve"> examines extended working lives among older adults in liberal regime countries including the US, Switzerland, England, and Chile. Based on harmonised life-history data from four national surveys covering employment, family, and caregiving trajectories, findings suggest work beyond pension age is shaped by earlier life patterns, including full-time, part-time, or unstable careers and caregiving history. Recommendations call for flexible, secure national policies that consider lifetime work and family histories and address gender inequalities. </w:t>
      </w:r>
    </w:p>
    <w:p w14:paraId="451F953F" w14:textId="77777777" w:rsidR="00955A9F" w:rsidRPr="00955A9F" w:rsidRDefault="00955A9F" w:rsidP="00955A9F">
      <w:pPr>
        <w:spacing w:after="0"/>
        <w:ind w:left="360"/>
        <w:rPr>
          <w:rFonts w:ascii="Aptos" w:hAnsi="Aptos"/>
          <w:color w:val="000000" w:themeColor="text1"/>
          <w:lang w:val="en-GB"/>
        </w:rPr>
      </w:pPr>
    </w:p>
    <w:p w14:paraId="0625EA10" w14:textId="77777777" w:rsidR="00955A9F" w:rsidRDefault="00955A9F" w:rsidP="00955A9F">
      <w:pPr>
        <w:spacing w:after="0"/>
        <w:ind w:left="360"/>
        <w:rPr>
          <w:rFonts w:ascii="Aptos" w:hAnsi="Aptos"/>
          <w:color w:val="000000" w:themeColor="text1"/>
          <w:lang w:val="en-GB"/>
        </w:rPr>
      </w:pPr>
      <w:hyperlink r:id="rId11" w:tgtFrame="_blank" w:history="1">
        <w:r w:rsidRPr="00955A9F">
          <w:rPr>
            <w:rStyle w:val="Hyperlink"/>
            <w:rFonts w:ascii="Aptos" w:hAnsi="Aptos"/>
            <w:lang w:val="en-GB"/>
          </w:rPr>
          <w:t>Read more</w:t>
        </w:r>
      </w:hyperlink>
      <w:r w:rsidRPr="00955A9F">
        <w:rPr>
          <w:rFonts w:ascii="Aptos" w:hAnsi="Aptos"/>
          <w:color w:val="000000" w:themeColor="text1"/>
          <w:lang w:val="en-GB"/>
        </w:rPr>
        <w:t> </w:t>
      </w:r>
    </w:p>
    <w:p w14:paraId="42F70E0E" w14:textId="77777777" w:rsidR="008B7174" w:rsidRDefault="008B7174" w:rsidP="00955A9F">
      <w:pPr>
        <w:spacing w:after="0"/>
        <w:ind w:left="360"/>
        <w:rPr>
          <w:rFonts w:ascii="Aptos" w:hAnsi="Aptos"/>
          <w:color w:val="000000" w:themeColor="text1"/>
          <w:lang w:val="en-GB"/>
        </w:rPr>
      </w:pPr>
    </w:p>
    <w:p w14:paraId="118FACA5" w14:textId="245DB468" w:rsidR="008B7174" w:rsidRPr="00955A9F" w:rsidRDefault="008B7174" w:rsidP="00955A9F">
      <w:pPr>
        <w:spacing w:after="0"/>
        <w:ind w:left="360"/>
        <w:rPr>
          <w:rFonts w:ascii="Aptos" w:hAnsi="Aptos"/>
          <w:color w:val="000000" w:themeColor="text1"/>
          <w:lang w:val="en-GB"/>
        </w:rPr>
      </w:pPr>
      <w:r>
        <w:rPr>
          <w:rFonts w:ascii="Aptos" w:hAnsi="Aptos"/>
          <w:color w:val="000000" w:themeColor="text1"/>
          <w:lang w:val="en-GB"/>
        </w:rPr>
        <w:t>-----------------------------------</w:t>
      </w:r>
    </w:p>
    <w:p w14:paraId="01712C3D" w14:textId="77777777" w:rsidR="00955A9F" w:rsidRDefault="00955A9F" w:rsidP="00955A9F">
      <w:pPr>
        <w:spacing w:after="0"/>
        <w:ind w:left="360"/>
        <w:rPr>
          <w:rFonts w:ascii="Aptos" w:hAnsi="Aptos"/>
          <w:color w:val="000000" w:themeColor="text1"/>
        </w:rPr>
      </w:pPr>
    </w:p>
    <w:p w14:paraId="3E28A78D" w14:textId="77777777" w:rsidR="00FE02A1" w:rsidRDefault="00FE02A1" w:rsidP="00FE02A1">
      <w:pPr>
        <w:spacing w:after="0"/>
        <w:ind w:left="360"/>
        <w:rPr>
          <w:rFonts w:ascii="Aptos" w:hAnsi="Aptos"/>
          <w:color w:val="000000" w:themeColor="text1"/>
          <w:lang w:val="en-GB"/>
        </w:rPr>
      </w:pPr>
      <w:r w:rsidRPr="00FE02A1">
        <w:rPr>
          <w:rFonts w:ascii="Aptos" w:hAnsi="Aptos"/>
          <w:color w:val="000000" w:themeColor="text1"/>
          <w:lang w:val="en-GB"/>
        </w:rPr>
        <w:t>Neighbourhood-built environment and cognitive or social health in older adults with mild cognitive impairment or dementia: an umbrella review. </w:t>
      </w:r>
    </w:p>
    <w:p w14:paraId="0F73AC02" w14:textId="77777777" w:rsidR="00D471B8" w:rsidRPr="00FE02A1" w:rsidRDefault="00D471B8" w:rsidP="00FE02A1">
      <w:pPr>
        <w:spacing w:after="0"/>
        <w:ind w:left="360"/>
        <w:rPr>
          <w:rFonts w:ascii="Aptos" w:hAnsi="Aptos"/>
          <w:color w:val="000000" w:themeColor="text1"/>
          <w:lang w:val="en-GB"/>
        </w:rPr>
      </w:pPr>
    </w:p>
    <w:p w14:paraId="38B0A22B" w14:textId="77777777" w:rsidR="00FE02A1" w:rsidRDefault="00FE02A1" w:rsidP="00FE02A1">
      <w:pPr>
        <w:spacing w:after="0"/>
        <w:ind w:left="360"/>
        <w:rPr>
          <w:rFonts w:ascii="Aptos" w:hAnsi="Aptos"/>
          <w:color w:val="000000" w:themeColor="text1"/>
          <w:lang w:val="en-GB"/>
        </w:rPr>
      </w:pPr>
      <w:r w:rsidRPr="00FE02A1">
        <w:rPr>
          <w:rFonts w:ascii="Aptos" w:hAnsi="Aptos"/>
          <w:color w:val="000000" w:themeColor="text1"/>
          <w:lang w:val="en-GB"/>
        </w:rPr>
        <w:t>Altona, J., et al., BMC Geriatrics – November 2025.  </w:t>
      </w:r>
    </w:p>
    <w:p w14:paraId="3828ADBC" w14:textId="77777777" w:rsidR="00D471B8" w:rsidRPr="00FE02A1" w:rsidRDefault="00D471B8" w:rsidP="00FE02A1">
      <w:pPr>
        <w:spacing w:after="0"/>
        <w:ind w:left="360"/>
        <w:rPr>
          <w:rFonts w:ascii="Aptos" w:hAnsi="Aptos"/>
          <w:color w:val="000000" w:themeColor="text1"/>
          <w:lang w:val="en-GB"/>
        </w:rPr>
      </w:pPr>
    </w:p>
    <w:p w14:paraId="6B4A0C35" w14:textId="5B3CB4EF" w:rsidR="00FE02A1" w:rsidRDefault="00FE02A1" w:rsidP="00FE02A1">
      <w:pPr>
        <w:spacing w:after="0"/>
        <w:ind w:left="360"/>
        <w:rPr>
          <w:rFonts w:ascii="Aptos" w:hAnsi="Aptos"/>
          <w:color w:val="000000" w:themeColor="text1"/>
          <w:lang w:val="en-GB"/>
        </w:rPr>
      </w:pPr>
      <w:r w:rsidRPr="00FE02A1">
        <w:rPr>
          <w:rFonts w:ascii="Aptos" w:hAnsi="Aptos"/>
          <w:color w:val="000000" w:themeColor="text1"/>
          <w:lang w:val="en-GB"/>
        </w:rPr>
        <w:t>This </w:t>
      </w:r>
      <w:r w:rsidR="001145CC">
        <w:rPr>
          <w:rFonts w:ascii="Aptos" w:hAnsi="Aptos"/>
          <w:color w:val="000000" w:themeColor="text1"/>
          <w:lang w:val="en-GB"/>
        </w:rPr>
        <w:t>review</w:t>
      </w:r>
      <w:r w:rsidRPr="00FE02A1">
        <w:rPr>
          <w:rFonts w:ascii="Aptos" w:hAnsi="Aptos"/>
          <w:color w:val="000000" w:themeColor="text1"/>
          <w:lang w:val="en-GB"/>
        </w:rPr>
        <w:t> examines how the neighbourhood-built environment affects cognitive and social health in older adults with mild cognitive impairment or dementia. Based on a review of 10 reviews covering 364 primary studies, findings suggest features such as green spaces, walkable streets, and good transport infrastructure support cognitive functioning and social participation. Recommendations suggest designing dementia-friendly neighbourhoods that integrate both environmental features and lived experiences to promote autonomy and social wellbeing. </w:t>
      </w:r>
    </w:p>
    <w:p w14:paraId="762CEF73" w14:textId="77777777" w:rsidR="001145CC" w:rsidRPr="00FE02A1" w:rsidRDefault="001145CC" w:rsidP="00FE02A1">
      <w:pPr>
        <w:spacing w:after="0"/>
        <w:ind w:left="360"/>
        <w:rPr>
          <w:rFonts w:ascii="Aptos" w:hAnsi="Aptos"/>
          <w:color w:val="000000" w:themeColor="text1"/>
          <w:lang w:val="en-GB"/>
        </w:rPr>
      </w:pPr>
    </w:p>
    <w:p w14:paraId="0498FCF2" w14:textId="1FEA7D31" w:rsidR="00CD5F4C" w:rsidRPr="00CD5F4C" w:rsidRDefault="00FE02A1" w:rsidP="000A610D">
      <w:pPr>
        <w:spacing w:after="0"/>
        <w:ind w:left="360"/>
      </w:pPr>
      <w:hyperlink r:id="rId12" w:tgtFrame="_blank" w:history="1">
        <w:r w:rsidRPr="00FE02A1">
          <w:rPr>
            <w:rStyle w:val="Hyperlink"/>
            <w:rFonts w:ascii="Aptos" w:hAnsi="Aptos"/>
            <w:lang w:val="en-GB"/>
          </w:rPr>
          <w:t>Read more</w:t>
        </w:r>
      </w:hyperlink>
      <w:r w:rsidR="00CD5F4C">
        <w:br w:type="page"/>
      </w:r>
    </w:p>
    <w:p w14:paraId="6A5CB588" w14:textId="55D31855" w:rsidR="00CD5F4C" w:rsidRPr="00CD5F4C" w:rsidRDefault="00CD5F4C" w:rsidP="00CD5F4C">
      <w:pPr>
        <w:spacing w:after="0"/>
        <w:rPr>
          <w:rFonts w:ascii="Aptos" w:hAnsi="Aptos"/>
          <w:b/>
          <w:bCs/>
          <w:color w:val="000000" w:themeColor="text1"/>
        </w:rPr>
      </w:pPr>
      <w:r w:rsidRPr="00CD5F4C">
        <w:rPr>
          <w:rFonts w:ascii="Aptos" w:hAnsi="Aptos"/>
          <w:b/>
          <w:bCs/>
          <w:color w:val="000000" w:themeColor="text1"/>
        </w:rPr>
        <w:lastRenderedPageBreak/>
        <w:t>Declaration</w:t>
      </w:r>
      <w:r w:rsidR="0033445E">
        <w:rPr>
          <w:rFonts w:ascii="Aptos" w:hAnsi="Aptos"/>
          <w:b/>
          <w:bCs/>
          <w:color w:val="000000" w:themeColor="text1"/>
        </w:rPr>
        <w:t xml:space="preserve"> (please return with quote)</w:t>
      </w:r>
    </w:p>
    <w:p w14:paraId="60A7C927" w14:textId="77777777" w:rsidR="0033445E" w:rsidRDefault="0033445E" w:rsidP="00CD5F4C">
      <w:pPr>
        <w:spacing w:after="0"/>
        <w:ind w:left="360"/>
        <w:rPr>
          <w:rFonts w:ascii="Aptos" w:hAnsi="Aptos"/>
          <w:color w:val="000000" w:themeColor="text1"/>
          <w:lang w:val="en-GB"/>
        </w:rPr>
      </w:pPr>
    </w:p>
    <w:p w14:paraId="01AD0936" w14:textId="77777777" w:rsidR="00CD5F4C" w:rsidRDefault="00CD5F4C" w:rsidP="00CD5F4C">
      <w:pPr>
        <w:spacing w:after="0"/>
        <w:ind w:left="360"/>
        <w:rPr>
          <w:rFonts w:ascii="Aptos" w:hAnsi="Aptos"/>
          <w:color w:val="000000" w:themeColor="text1"/>
          <w:lang w:val="en-GB"/>
        </w:rPr>
      </w:pPr>
      <w:r w:rsidRPr="00CD5F4C">
        <w:rPr>
          <w:rFonts w:ascii="Aptos" w:hAnsi="Aptos"/>
          <w:color w:val="000000" w:themeColor="text1"/>
          <w:lang w:val="en-GB"/>
        </w:rPr>
        <w:t>I/We, having read and understood the Request for Quotation hereby offer to supply the Services in accordance with the Specification at the stated price, and that this offer remains valid for a period of ninety (90) days.</w:t>
      </w:r>
    </w:p>
    <w:p w14:paraId="52606E0A" w14:textId="77777777" w:rsidR="00CD5F4C" w:rsidRPr="00CD5F4C" w:rsidRDefault="00CD5F4C" w:rsidP="00CD5F4C">
      <w:pPr>
        <w:spacing w:after="0"/>
        <w:ind w:left="360"/>
        <w:rPr>
          <w:rFonts w:ascii="Aptos" w:hAnsi="Aptos"/>
          <w:color w:val="000000" w:themeColor="text1"/>
          <w:lang w:val="en-GB"/>
        </w:rPr>
      </w:pPr>
    </w:p>
    <w:p w14:paraId="6647182F" w14:textId="77777777" w:rsidR="00CD5F4C" w:rsidRPr="00CD5F4C" w:rsidRDefault="00CD5F4C" w:rsidP="0033445E">
      <w:pPr>
        <w:spacing w:after="0" w:line="720" w:lineRule="auto"/>
        <w:ind w:left="357"/>
        <w:rPr>
          <w:rFonts w:ascii="Aptos" w:hAnsi="Aptos"/>
          <w:color w:val="000000" w:themeColor="text1"/>
          <w:lang w:val="en-GB"/>
        </w:rPr>
      </w:pPr>
      <w:r w:rsidRPr="00CD5F4C">
        <w:rPr>
          <w:rFonts w:ascii="Aptos" w:hAnsi="Aptos"/>
          <w:color w:val="000000" w:themeColor="text1"/>
          <w:lang w:val="en-GB"/>
        </w:rPr>
        <w:t>Duly authorised to submit Quotations for and on behalf of the Company:</w:t>
      </w:r>
    </w:p>
    <w:p w14:paraId="5077AC6D" w14:textId="77777777" w:rsidR="00CD5F4C" w:rsidRPr="00CD5F4C" w:rsidRDefault="00CD5F4C" w:rsidP="0033445E">
      <w:pPr>
        <w:spacing w:after="0" w:line="720" w:lineRule="auto"/>
        <w:ind w:left="357"/>
        <w:rPr>
          <w:rFonts w:ascii="Aptos" w:hAnsi="Aptos"/>
          <w:color w:val="000000" w:themeColor="text1"/>
          <w:lang w:val="en-GB"/>
        </w:rPr>
      </w:pPr>
      <w:r w:rsidRPr="00CD5F4C">
        <w:rPr>
          <w:rFonts w:ascii="Aptos" w:hAnsi="Aptos"/>
          <w:color w:val="000000" w:themeColor="text1"/>
          <w:lang w:val="en-GB"/>
        </w:rPr>
        <w:t>Name: …………………………………………………………………………</w:t>
      </w:r>
    </w:p>
    <w:p w14:paraId="1A1EAAEA" w14:textId="77777777" w:rsidR="00CD5F4C" w:rsidRPr="00CD5F4C" w:rsidRDefault="00CD5F4C" w:rsidP="0033445E">
      <w:pPr>
        <w:spacing w:after="0" w:line="720" w:lineRule="auto"/>
        <w:ind w:left="357"/>
        <w:rPr>
          <w:rFonts w:ascii="Aptos" w:hAnsi="Aptos"/>
          <w:color w:val="000000" w:themeColor="text1"/>
          <w:lang w:val="en-GB"/>
        </w:rPr>
      </w:pPr>
      <w:r w:rsidRPr="00CD5F4C">
        <w:rPr>
          <w:rFonts w:ascii="Aptos" w:hAnsi="Aptos"/>
          <w:color w:val="000000" w:themeColor="text1"/>
          <w:lang w:val="en-GB"/>
        </w:rPr>
        <w:t>Signature: …………………………………………………………………….</w:t>
      </w:r>
    </w:p>
    <w:p w14:paraId="258F9A44" w14:textId="77777777" w:rsidR="00CD5F4C" w:rsidRPr="00CD5F4C" w:rsidRDefault="00CD5F4C" w:rsidP="0033445E">
      <w:pPr>
        <w:spacing w:after="0" w:line="720" w:lineRule="auto"/>
        <w:ind w:left="357"/>
        <w:rPr>
          <w:rFonts w:ascii="Aptos" w:hAnsi="Aptos"/>
          <w:color w:val="000000" w:themeColor="text1"/>
        </w:rPr>
      </w:pPr>
      <w:r w:rsidRPr="00CD5F4C">
        <w:rPr>
          <w:rFonts w:ascii="Aptos" w:hAnsi="Aptos"/>
          <w:color w:val="000000" w:themeColor="text1"/>
        </w:rPr>
        <w:t>Date: ………………………………………………………………………</w:t>
      </w:r>
      <w:proofErr w:type="gramStart"/>
      <w:r w:rsidRPr="00CD5F4C">
        <w:rPr>
          <w:rFonts w:ascii="Aptos" w:hAnsi="Aptos"/>
          <w:color w:val="000000" w:themeColor="text1"/>
        </w:rPr>
        <w:t>…..</w:t>
      </w:r>
      <w:proofErr w:type="gramEnd"/>
    </w:p>
    <w:p w14:paraId="111DF294" w14:textId="77777777" w:rsidR="00CD5F4C" w:rsidRPr="00CD5F4C" w:rsidRDefault="00CD5F4C" w:rsidP="0033445E">
      <w:pPr>
        <w:spacing w:after="0" w:line="720" w:lineRule="auto"/>
        <w:ind w:left="357"/>
        <w:rPr>
          <w:rFonts w:ascii="Aptos" w:hAnsi="Aptos"/>
          <w:color w:val="000000" w:themeColor="text1"/>
          <w:lang w:val="en-GB"/>
        </w:rPr>
      </w:pPr>
      <w:r w:rsidRPr="00CD5F4C">
        <w:rPr>
          <w:rFonts w:ascii="Aptos" w:hAnsi="Aptos"/>
          <w:color w:val="000000" w:themeColor="text1"/>
          <w:lang w:val="en-GB"/>
        </w:rPr>
        <w:t>Company: …………………………………………………………………….</w:t>
      </w:r>
    </w:p>
    <w:p w14:paraId="44EFE35E" w14:textId="77777777" w:rsidR="00CD5F4C" w:rsidRPr="00CD5F4C" w:rsidRDefault="00CD5F4C" w:rsidP="0033445E">
      <w:pPr>
        <w:spacing w:after="0" w:line="720" w:lineRule="auto"/>
        <w:ind w:left="357"/>
        <w:rPr>
          <w:rFonts w:ascii="Aptos" w:hAnsi="Aptos"/>
          <w:color w:val="000000" w:themeColor="text1"/>
          <w:lang w:val="en-GB"/>
        </w:rPr>
      </w:pPr>
      <w:r w:rsidRPr="00CD5F4C">
        <w:rPr>
          <w:rFonts w:ascii="Aptos" w:hAnsi="Aptos"/>
          <w:color w:val="000000" w:themeColor="text1"/>
          <w:lang w:val="en-GB"/>
        </w:rPr>
        <w:t>Telephone: ……………………………………………………………………</w:t>
      </w:r>
    </w:p>
    <w:p w14:paraId="41F2718D" w14:textId="77777777" w:rsidR="00CD5F4C" w:rsidRPr="00CD5F4C" w:rsidRDefault="00CD5F4C" w:rsidP="0033445E">
      <w:pPr>
        <w:spacing w:after="0" w:line="720" w:lineRule="auto"/>
        <w:ind w:left="357"/>
        <w:rPr>
          <w:rFonts w:ascii="Aptos" w:hAnsi="Aptos"/>
          <w:color w:val="000000" w:themeColor="text1"/>
          <w:lang w:val="en-GB"/>
        </w:rPr>
      </w:pPr>
      <w:r w:rsidRPr="00CD5F4C">
        <w:rPr>
          <w:rFonts w:ascii="Aptos" w:hAnsi="Aptos"/>
          <w:color w:val="000000" w:themeColor="text1"/>
          <w:lang w:val="en-GB"/>
        </w:rPr>
        <w:t>E-mail: …………………………………………………………………………</w:t>
      </w:r>
    </w:p>
    <w:p w14:paraId="5C757483" w14:textId="77777777" w:rsidR="008B7174" w:rsidRDefault="008B7174" w:rsidP="0033445E">
      <w:pPr>
        <w:spacing w:after="0" w:line="720" w:lineRule="auto"/>
        <w:ind w:left="357"/>
        <w:rPr>
          <w:rFonts w:ascii="Aptos" w:hAnsi="Aptos"/>
          <w:color w:val="000000" w:themeColor="text1"/>
          <w:lang w:val="en-GB"/>
        </w:rPr>
      </w:pPr>
    </w:p>
    <w:p w14:paraId="3B70204E" w14:textId="77777777" w:rsidR="008027F5" w:rsidRDefault="008027F5" w:rsidP="0033445E">
      <w:pPr>
        <w:spacing w:after="0" w:line="720" w:lineRule="auto"/>
        <w:ind w:left="357"/>
        <w:rPr>
          <w:rFonts w:ascii="Aptos" w:hAnsi="Aptos"/>
          <w:color w:val="000000" w:themeColor="text1"/>
          <w:lang w:val="en-GB"/>
        </w:rPr>
      </w:pPr>
    </w:p>
    <w:sectPr w:rsidR="008027F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899E" w14:textId="77777777" w:rsidR="00A404D3" w:rsidRDefault="00A404D3" w:rsidP="00EB38C2">
      <w:pPr>
        <w:spacing w:after="0" w:line="240" w:lineRule="auto"/>
      </w:pPr>
      <w:r>
        <w:separator/>
      </w:r>
    </w:p>
  </w:endnote>
  <w:endnote w:type="continuationSeparator" w:id="0">
    <w:p w14:paraId="563CBF69" w14:textId="77777777" w:rsidR="00A404D3" w:rsidRDefault="00A404D3" w:rsidP="00EB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26AA" w14:textId="77777777" w:rsidR="00A404D3" w:rsidRDefault="00A404D3" w:rsidP="00EB38C2">
      <w:pPr>
        <w:spacing w:after="0" w:line="240" w:lineRule="auto"/>
      </w:pPr>
      <w:r>
        <w:separator/>
      </w:r>
    </w:p>
  </w:footnote>
  <w:footnote w:type="continuationSeparator" w:id="0">
    <w:p w14:paraId="5EEC3EE5" w14:textId="77777777" w:rsidR="00A404D3" w:rsidRDefault="00A404D3" w:rsidP="00EB3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347B"/>
    <w:multiLevelType w:val="hybridMultilevel"/>
    <w:tmpl w:val="FFFFFFFF"/>
    <w:lvl w:ilvl="0" w:tplc="0262CBDC">
      <w:start w:val="1"/>
      <w:numFmt w:val="bullet"/>
      <w:lvlText w:val=""/>
      <w:lvlJc w:val="left"/>
      <w:pPr>
        <w:ind w:left="720" w:hanging="360"/>
      </w:pPr>
      <w:rPr>
        <w:rFonts w:ascii="Symbol" w:hAnsi="Symbol" w:hint="default"/>
      </w:rPr>
    </w:lvl>
    <w:lvl w:ilvl="1" w:tplc="44025030">
      <w:start w:val="1"/>
      <w:numFmt w:val="bullet"/>
      <w:lvlText w:val="o"/>
      <w:lvlJc w:val="left"/>
      <w:pPr>
        <w:ind w:left="1440" w:hanging="360"/>
      </w:pPr>
      <w:rPr>
        <w:rFonts w:ascii="Courier New" w:hAnsi="Courier New" w:hint="default"/>
      </w:rPr>
    </w:lvl>
    <w:lvl w:ilvl="2" w:tplc="9C62D13C">
      <w:start w:val="1"/>
      <w:numFmt w:val="bullet"/>
      <w:lvlText w:val=""/>
      <w:lvlJc w:val="left"/>
      <w:pPr>
        <w:ind w:left="2160" w:hanging="360"/>
      </w:pPr>
      <w:rPr>
        <w:rFonts w:ascii="Wingdings" w:hAnsi="Wingdings" w:hint="default"/>
      </w:rPr>
    </w:lvl>
    <w:lvl w:ilvl="3" w:tplc="7854C2C0">
      <w:start w:val="1"/>
      <w:numFmt w:val="bullet"/>
      <w:lvlText w:val=""/>
      <w:lvlJc w:val="left"/>
      <w:pPr>
        <w:ind w:left="2880" w:hanging="360"/>
      </w:pPr>
      <w:rPr>
        <w:rFonts w:ascii="Symbol" w:hAnsi="Symbol" w:hint="default"/>
      </w:rPr>
    </w:lvl>
    <w:lvl w:ilvl="4" w:tplc="DFD6D7B0">
      <w:start w:val="1"/>
      <w:numFmt w:val="bullet"/>
      <w:lvlText w:val="o"/>
      <w:lvlJc w:val="left"/>
      <w:pPr>
        <w:ind w:left="3600" w:hanging="360"/>
      </w:pPr>
      <w:rPr>
        <w:rFonts w:ascii="Courier New" w:hAnsi="Courier New" w:hint="default"/>
      </w:rPr>
    </w:lvl>
    <w:lvl w:ilvl="5" w:tplc="3E583DD0">
      <w:start w:val="1"/>
      <w:numFmt w:val="bullet"/>
      <w:lvlText w:val=""/>
      <w:lvlJc w:val="left"/>
      <w:pPr>
        <w:ind w:left="4320" w:hanging="360"/>
      </w:pPr>
      <w:rPr>
        <w:rFonts w:ascii="Wingdings" w:hAnsi="Wingdings" w:hint="default"/>
      </w:rPr>
    </w:lvl>
    <w:lvl w:ilvl="6" w:tplc="C0224D70">
      <w:start w:val="1"/>
      <w:numFmt w:val="bullet"/>
      <w:lvlText w:val=""/>
      <w:lvlJc w:val="left"/>
      <w:pPr>
        <w:ind w:left="5040" w:hanging="360"/>
      </w:pPr>
      <w:rPr>
        <w:rFonts w:ascii="Symbol" w:hAnsi="Symbol" w:hint="default"/>
      </w:rPr>
    </w:lvl>
    <w:lvl w:ilvl="7" w:tplc="2682BF94">
      <w:start w:val="1"/>
      <w:numFmt w:val="bullet"/>
      <w:lvlText w:val="o"/>
      <w:lvlJc w:val="left"/>
      <w:pPr>
        <w:ind w:left="5760" w:hanging="360"/>
      </w:pPr>
      <w:rPr>
        <w:rFonts w:ascii="Courier New" w:hAnsi="Courier New" w:hint="default"/>
      </w:rPr>
    </w:lvl>
    <w:lvl w:ilvl="8" w:tplc="40E269E0">
      <w:start w:val="1"/>
      <w:numFmt w:val="bullet"/>
      <w:lvlText w:val=""/>
      <w:lvlJc w:val="left"/>
      <w:pPr>
        <w:ind w:left="6480" w:hanging="360"/>
      </w:pPr>
      <w:rPr>
        <w:rFonts w:ascii="Wingdings" w:hAnsi="Wingdings" w:hint="default"/>
      </w:rPr>
    </w:lvl>
  </w:abstractNum>
  <w:abstractNum w:abstractNumId="1" w15:restartNumberingAfterBreak="0">
    <w:nsid w:val="09F26958"/>
    <w:multiLevelType w:val="hybridMultilevel"/>
    <w:tmpl w:val="FFFFFFFF"/>
    <w:lvl w:ilvl="0" w:tplc="DB2815D8">
      <w:start w:val="1"/>
      <w:numFmt w:val="bullet"/>
      <w:lvlText w:val=""/>
      <w:lvlJc w:val="left"/>
      <w:pPr>
        <w:ind w:left="720" w:hanging="360"/>
      </w:pPr>
      <w:rPr>
        <w:rFonts w:ascii="Symbol" w:hAnsi="Symbol" w:hint="default"/>
      </w:rPr>
    </w:lvl>
    <w:lvl w:ilvl="1" w:tplc="7108D60E">
      <w:start w:val="1"/>
      <w:numFmt w:val="bullet"/>
      <w:lvlText w:val="o"/>
      <w:lvlJc w:val="left"/>
      <w:pPr>
        <w:ind w:left="1440" w:hanging="360"/>
      </w:pPr>
      <w:rPr>
        <w:rFonts w:ascii="Courier New" w:hAnsi="Courier New" w:hint="default"/>
      </w:rPr>
    </w:lvl>
    <w:lvl w:ilvl="2" w:tplc="78BAF52E">
      <w:start w:val="1"/>
      <w:numFmt w:val="bullet"/>
      <w:lvlText w:val=""/>
      <w:lvlJc w:val="left"/>
      <w:pPr>
        <w:ind w:left="2160" w:hanging="360"/>
      </w:pPr>
      <w:rPr>
        <w:rFonts w:ascii="Wingdings" w:hAnsi="Wingdings" w:hint="default"/>
      </w:rPr>
    </w:lvl>
    <w:lvl w:ilvl="3" w:tplc="AFCA5B1C">
      <w:start w:val="1"/>
      <w:numFmt w:val="bullet"/>
      <w:lvlText w:val=""/>
      <w:lvlJc w:val="left"/>
      <w:pPr>
        <w:ind w:left="2880" w:hanging="360"/>
      </w:pPr>
      <w:rPr>
        <w:rFonts w:ascii="Symbol" w:hAnsi="Symbol" w:hint="default"/>
      </w:rPr>
    </w:lvl>
    <w:lvl w:ilvl="4" w:tplc="D250F072">
      <w:start w:val="1"/>
      <w:numFmt w:val="bullet"/>
      <w:lvlText w:val="o"/>
      <w:lvlJc w:val="left"/>
      <w:pPr>
        <w:ind w:left="3600" w:hanging="360"/>
      </w:pPr>
      <w:rPr>
        <w:rFonts w:ascii="Courier New" w:hAnsi="Courier New" w:hint="default"/>
      </w:rPr>
    </w:lvl>
    <w:lvl w:ilvl="5" w:tplc="D184429C">
      <w:start w:val="1"/>
      <w:numFmt w:val="bullet"/>
      <w:lvlText w:val=""/>
      <w:lvlJc w:val="left"/>
      <w:pPr>
        <w:ind w:left="4320" w:hanging="360"/>
      </w:pPr>
      <w:rPr>
        <w:rFonts w:ascii="Wingdings" w:hAnsi="Wingdings" w:hint="default"/>
      </w:rPr>
    </w:lvl>
    <w:lvl w:ilvl="6" w:tplc="CB365EB4">
      <w:start w:val="1"/>
      <w:numFmt w:val="bullet"/>
      <w:lvlText w:val=""/>
      <w:lvlJc w:val="left"/>
      <w:pPr>
        <w:ind w:left="5040" w:hanging="360"/>
      </w:pPr>
      <w:rPr>
        <w:rFonts w:ascii="Symbol" w:hAnsi="Symbol" w:hint="default"/>
      </w:rPr>
    </w:lvl>
    <w:lvl w:ilvl="7" w:tplc="9E42D6D8">
      <w:start w:val="1"/>
      <w:numFmt w:val="bullet"/>
      <w:lvlText w:val="o"/>
      <w:lvlJc w:val="left"/>
      <w:pPr>
        <w:ind w:left="5760" w:hanging="360"/>
      </w:pPr>
      <w:rPr>
        <w:rFonts w:ascii="Courier New" w:hAnsi="Courier New" w:hint="default"/>
      </w:rPr>
    </w:lvl>
    <w:lvl w:ilvl="8" w:tplc="A8265262">
      <w:start w:val="1"/>
      <w:numFmt w:val="bullet"/>
      <w:lvlText w:val=""/>
      <w:lvlJc w:val="left"/>
      <w:pPr>
        <w:ind w:left="6480" w:hanging="360"/>
      </w:pPr>
      <w:rPr>
        <w:rFonts w:ascii="Wingdings" w:hAnsi="Wingdings" w:hint="default"/>
      </w:rPr>
    </w:lvl>
  </w:abstractNum>
  <w:abstractNum w:abstractNumId="2" w15:restartNumberingAfterBreak="0">
    <w:nsid w:val="0A3334D6"/>
    <w:multiLevelType w:val="hybridMultilevel"/>
    <w:tmpl w:val="FFFFFFFF"/>
    <w:lvl w:ilvl="0" w:tplc="D03E78EE">
      <w:start w:val="1"/>
      <w:numFmt w:val="bullet"/>
      <w:lvlText w:val=""/>
      <w:lvlJc w:val="left"/>
      <w:pPr>
        <w:ind w:left="360" w:hanging="360"/>
      </w:pPr>
      <w:rPr>
        <w:rFonts w:ascii="Symbol" w:hAnsi="Symbol" w:hint="default"/>
      </w:rPr>
    </w:lvl>
    <w:lvl w:ilvl="1" w:tplc="AC1AF2D4">
      <w:start w:val="1"/>
      <w:numFmt w:val="bullet"/>
      <w:lvlText w:val="o"/>
      <w:lvlJc w:val="left"/>
      <w:pPr>
        <w:ind w:left="1080" w:hanging="360"/>
      </w:pPr>
      <w:rPr>
        <w:rFonts w:ascii="Courier New" w:hAnsi="Courier New" w:hint="default"/>
      </w:rPr>
    </w:lvl>
    <w:lvl w:ilvl="2" w:tplc="48544922">
      <w:start w:val="1"/>
      <w:numFmt w:val="bullet"/>
      <w:lvlText w:val=""/>
      <w:lvlJc w:val="left"/>
      <w:pPr>
        <w:ind w:left="1800" w:hanging="360"/>
      </w:pPr>
      <w:rPr>
        <w:rFonts w:ascii="Wingdings" w:hAnsi="Wingdings" w:hint="default"/>
      </w:rPr>
    </w:lvl>
    <w:lvl w:ilvl="3" w:tplc="2D5EE088">
      <w:start w:val="1"/>
      <w:numFmt w:val="bullet"/>
      <w:lvlText w:val=""/>
      <w:lvlJc w:val="left"/>
      <w:pPr>
        <w:ind w:left="2520" w:hanging="360"/>
      </w:pPr>
      <w:rPr>
        <w:rFonts w:ascii="Symbol" w:hAnsi="Symbol" w:hint="default"/>
      </w:rPr>
    </w:lvl>
    <w:lvl w:ilvl="4" w:tplc="64C2ED54">
      <w:start w:val="1"/>
      <w:numFmt w:val="bullet"/>
      <w:lvlText w:val="o"/>
      <w:lvlJc w:val="left"/>
      <w:pPr>
        <w:ind w:left="3240" w:hanging="360"/>
      </w:pPr>
      <w:rPr>
        <w:rFonts w:ascii="Courier New" w:hAnsi="Courier New" w:hint="default"/>
      </w:rPr>
    </w:lvl>
    <w:lvl w:ilvl="5" w:tplc="73C011B4">
      <w:start w:val="1"/>
      <w:numFmt w:val="bullet"/>
      <w:lvlText w:val=""/>
      <w:lvlJc w:val="left"/>
      <w:pPr>
        <w:ind w:left="3960" w:hanging="360"/>
      </w:pPr>
      <w:rPr>
        <w:rFonts w:ascii="Wingdings" w:hAnsi="Wingdings" w:hint="default"/>
      </w:rPr>
    </w:lvl>
    <w:lvl w:ilvl="6" w:tplc="A3F80CE4">
      <w:start w:val="1"/>
      <w:numFmt w:val="bullet"/>
      <w:lvlText w:val=""/>
      <w:lvlJc w:val="left"/>
      <w:pPr>
        <w:ind w:left="4680" w:hanging="360"/>
      </w:pPr>
      <w:rPr>
        <w:rFonts w:ascii="Symbol" w:hAnsi="Symbol" w:hint="default"/>
      </w:rPr>
    </w:lvl>
    <w:lvl w:ilvl="7" w:tplc="E0246A84">
      <w:start w:val="1"/>
      <w:numFmt w:val="bullet"/>
      <w:lvlText w:val="o"/>
      <w:lvlJc w:val="left"/>
      <w:pPr>
        <w:ind w:left="5400" w:hanging="360"/>
      </w:pPr>
      <w:rPr>
        <w:rFonts w:ascii="Courier New" w:hAnsi="Courier New" w:hint="default"/>
      </w:rPr>
    </w:lvl>
    <w:lvl w:ilvl="8" w:tplc="A0741638">
      <w:start w:val="1"/>
      <w:numFmt w:val="bullet"/>
      <w:lvlText w:val=""/>
      <w:lvlJc w:val="left"/>
      <w:pPr>
        <w:ind w:left="6120" w:hanging="360"/>
      </w:pPr>
      <w:rPr>
        <w:rFonts w:ascii="Wingdings" w:hAnsi="Wingdings" w:hint="default"/>
      </w:rPr>
    </w:lvl>
  </w:abstractNum>
  <w:abstractNum w:abstractNumId="3" w15:restartNumberingAfterBreak="0">
    <w:nsid w:val="0A80EC6F"/>
    <w:multiLevelType w:val="hybridMultilevel"/>
    <w:tmpl w:val="FFFFFFFF"/>
    <w:lvl w:ilvl="0" w:tplc="032E32F8">
      <w:start w:val="1"/>
      <w:numFmt w:val="bullet"/>
      <w:lvlText w:val=""/>
      <w:lvlJc w:val="left"/>
      <w:pPr>
        <w:ind w:left="360" w:hanging="360"/>
      </w:pPr>
      <w:rPr>
        <w:rFonts w:ascii="Symbol" w:hAnsi="Symbol" w:hint="default"/>
      </w:rPr>
    </w:lvl>
    <w:lvl w:ilvl="1" w:tplc="AA2E5554">
      <w:start w:val="1"/>
      <w:numFmt w:val="bullet"/>
      <w:lvlText w:val="o"/>
      <w:lvlJc w:val="left"/>
      <w:pPr>
        <w:ind w:left="1080" w:hanging="360"/>
      </w:pPr>
      <w:rPr>
        <w:rFonts w:ascii="Courier New" w:hAnsi="Courier New" w:hint="default"/>
      </w:rPr>
    </w:lvl>
    <w:lvl w:ilvl="2" w:tplc="F82A2C9C">
      <w:start w:val="1"/>
      <w:numFmt w:val="bullet"/>
      <w:lvlText w:val=""/>
      <w:lvlJc w:val="left"/>
      <w:pPr>
        <w:ind w:left="1800" w:hanging="360"/>
      </w:pPr>
      <w:rPr>
        <w:rFonts w:ascii="Wingdings" w:hAnsi="Wingdings" w:hint="default"/>
      </w:rPr>
    </w:lvl>
    <w:lvl w:ilvl="3" w:tplc="B7721194">
      <w:start w:val="1"/>
      <w:numFmt w:val="bullet"/>
      <w:lvlText w:val=""/>
      <w:lvlJc w:val="left"/>
      <w:pPr>
        <w:ind w:left="2520" w:hanging="360"/>
      </w:pPr>
      <w:rPr>
        <w:rFonts w:ascii="Symbol" w:hAnsi="Symbol" w:hint="default"/>
      </w:rPr>
    </w:lvl>
    <w:lvl w:ilvl="4" w:tplc="ABE2A794">
      <w:start w:val="1"/>
      <w:numFmt w:val="bullet"/>
      <w:lvlText w:val="o"/>
      <w:lvlJc w:val="left"/>
      <w:pPr>
        <w:ind w:left="3240" w:hanging="360"/>
      </w:pPr>
      <w:rPr>
        <w:rFonts w:ascii="Courier New" w:hAnsi="Courier New" w:hint="default"/>
      </w:rPr>
    </w:lvl>
    <w:lvl w:ilvl="5" w:tplc="822C6580">
      <w:start w:val="1"/>
      <w:numFmt w:val="bullet"/>
      <w:lvlText w:val=""/>
      <w:lvlJc w:val="left"/>
      <w:pPr>
        <w:ind w:left="3960" w:hanging="360"/>
      </w:pPr>
      <w:rPr>
        <w:rFonts w:ascii="Wingdings" w:hAnsi="Wingdings" w:hint="default"/>
      </w:rPr>
    </w:lvl>
    <w:lvl w:ilvl="6" w:tplc="7910DF7E">
      <w:start w:val="1"/>
      <w:numFmt w:val="bullet"/>
      <w:lvlText w:val=""/>
      <w:lvlJc w:val="left"/>
      <w:pPr>
        <w:ind w:left="4680" w:hanging="360"/>
      </w:pPr>
      <w:rPr>
        <w:rFonts w:ascii="Symbol" w:hAnsi="Symbol" w:hint="default"/>
      </w:rPr>
    </w:lvl>
    <w:lvl w:ilvl="7" w:tplc="9D32F670">
      <w:start w:val="1"/>
      <w:numFmt w:val="bullet"/>
      <w:lvlText w:val="o"/>
      <w:lvlJc w:val="left"/>
      <w:pPr>
        <w:ind w:left="5400" w:hanging="360"/>
      </w:pPr>
      <w:rPr>
        <w:rFonts w:ascii="Courier New" w:hAnsi="Courier New" w:hint="default"/>
      </w:rPr>
    </w:lvl>
    <w:lvl w:ilvl="8" w:tplc="BC9C4C24">
      <w:start w:val="1"/>
      <w:numFmt w:val="bullet"/>
      <w:lvlText w:val=""/>
      <w:lvlJc w:val="left"/>
      <w:pPr>
        <w:ind w:left="6120" w:hanging="360"/>
      </w:pPr>
      <w:rPr>
        <w:rFonts w:ascii="Wingdings" w:hAnsi="Wingdings" w:hint="default"/>
      </w:rPr>
    </w:lvl>
  </w:abstractNum>
  <w:abstractNum w:abstractNumId="4" w15:restartNumberingAfterBreak="0">
    <w:nsid w:val="0C47AEED"/>
    <w:multiLevelType w:val="hybridMultilevel"/>
    <w:tmpl w:val="FFFFFFFF"/>
    <w:lvl w:ilvl="0" w:tplc="94CA9012">
      <w:start w:val="1"/>
      <w:numFmt w:val="bullet"/>
      <w:lvlText w:val=""/>
      <w:lvlJc w:val="left"/>
      <w:pPr>
        <w:ind w:left="360" w:hanging="360"/>
      </w:pPr>
      <w:rPr>
        <w:rFonts w:ascii="Symbol" w:hAnsi="Symbol" w:hint="default"/>
      </w:rPr>
    </w:lvl>
    <w:lvl w:ilvl="1" w:tplc="7390D61E">
      <w:start w:val="1"/>
      <w:numFmt w:val="bullet"/>
      <w:lvlText w:val="o"/>
      <w:lvlJc w:val="left"/>
      <w:pPr>
        <w:ind w:left="1080" w:hanging="360"/>
      </w:pPr>
      <w:rPr>
        <w:rFonts w:ascii="Courier New" w:hAnsi="Courier New" w:hint="default"/>
      </w:rPr>
    </w:lvl>
    <w:lvl w:ilvl="2" w:tplc="E4F665C4">
      <w:start w:val="1"/>
      <w:numFmt w:val="bullet"/>
      <w:lvlText w:val=""/>
      <w:lvlJc w:val="left"/>
      <w:pPr>
        <w:ind w:left="1800" w:hanging="360"/>
      </w:pPr>
      <w:rPr>
        <w:rFonts w:ascii="Wingdings" w:hAnsi="Wingdings" w:hint="default"/>
      </w:rPr>
    </w:lvl>
    <w:lvl w:ilvl="3" w:tplc="AA4E15A0">
      <w:start w:val="1"/>
      <w:numFmt w:val="bullet"/>
      <w:lvlText w:val=""/>
      <w:lvlJc w:val="left"/>
      <w:pPr>
        <w:ind w:left="2520" w:hanging="360"/>
      </w:pPr>
      <w:rPr>
        <w:rFonts w:ascii="Symbol" w:hAnsi="Symbol" w:hint="default"/>
      </w:rPr>
    </w:lvl>
    <w:lvl w:ilvl="4" w:tplc="F12EF52C">
      <w:start w:val="1"/>
      <w:numFmt w:val="bullet"/>
      <w:lvlText w:val="o"/>
      <w:lvlJc w:val="left"/>
      <w:pPr>
        <w:ind w:left="3240" w:hanging="360"/>
      </w:pPr>
      <w:rPr>
        <w:rFonts w:ascii="Courier New" w:hAnsi="Courier New" w:hint="default"/>
      </w:rPr>
    </w:lvl>
    <w:lvl w:ilvl="5" w:tplc="32F2EBCC">
      <w:start w:val="1"/>
      <w:numFmt w:val="bullet"/>
      <w:lvlText w:val=""/>
      <w:lvlJc w:val="left"/>
      <w:pPr>
        <w:ind w:left="3960" w:hanging="360"/>
      </w:pPr>
      <w:rPr>
        <w:rFonts w:ascii="Wingdings" w:hAnsi="Wingdings" w:hint="default"/>
      </w:rPr>
    </w:lvl>
    <w:lvl w:ilvl="6" w:tplc="B34E3B68">
      <w:start w:val="1"/>
      <w:numFmt w:val="bullet"/>
      <w:lvlText w:val=""/>
      <w:lvlJc w:val="left"/>
      <w:pPr>
        <w:ind w:left="4680" w:hanging="360"/>
      </w:pPr>
      <w:rPr>
        <w:rFonts w:ascii="Symbol" w:hAnsi="Symbol" w:hint="default"/>
      </w:rPr>
    </w:lvl>
    <w:lvl w:ilvl="7" w:tplc="82B8548A">
      <w:start w:val="1"/>
      <w:numFmt w:val="bullet"/>
      <w:lvlText w:val="o"/>
      <w:lvlJc w:val="left"/>
      <w:pPr>
        <w:ind w:left="5400" w:hanging="360"/>
      </w:pPr>
      <w:rPr>
        <w:rFonts w:ascii="Courier New" w:hAnsi="Courier New" w:hint="default"/>
      </w:rPr>
    </w:lvl>
    <w:lvl w:ilvl="8" w:tplc="85080094">
      <w:start w:val="1"/>
      <w:numFmt w:val="bullet"/>
      <w:lvlText w:val=""/>
      <w:lvlJc w:val="left"/>
      <w:pPr>
        <w:ind w:left="6120" w:hanging="360"/>
      </w:pPr>
      <w:rPr>
        <w:rFonts w:ascii="Wingdings" w:hAnsi="Wingdings" w:hint="default"/>
      </w:rPr>
    </w:lvl>
  </w:abstractNum>
  <w:abstractNum w:abstractNumId="5" w15:restartNumberingAfterBreak="0">
    <w:nsid w:val="10FB163C"/>
    <w:multiLevelType w:val="hybridMultilevel"/>
    <w:tmpl w:val="FFFFFFFF"/>
    <w:lvl w:ilvl="0" w:tplc="0A908844">
      <w:start w:val="1"/>
      <w:numFmt w:val="bullet"/>
      <w:lvlText w:val=""/>
      <w:lvlJc w:val="left"/>
      <w:pPr>
        <w:ind w:left="360" w:hanging="360"/>
      </w:pPr>
      <w:rPr>
        <w:rFonts w:ascii="Symbol" w:hAnsi="Symbol" w:hint="default"/>
      </w:rPr>
    </w:lvl>
    <w:lvl w:ilvl="1" w:tplc="06BA77F4">
      <w:start w:val="1"/>
      <w:numFmt w:val="bullet"/>
      <w:lvlText w:val="o"/>
      <w:lvlJc w:val="left"/>
      <w:pPr>
        <w:ind w:left="1080" w:hanging="360"/>
      </w:pPr>
      <w:rPr>
        <w:rFonts w:ascii="Courier New" w:hAnsi="Courier New" w:hint="default"/>
      </w:rPr>
    </w:lvl>
    <w:lvl w:ilvl="2" w:tplc="45CE706E">
      <w:start w:val="1"/>
      <w:numFmt w:val="bullet"/>
      <w:lvlText w:val=""/>
      <w:lvlJc w:val="left"/>
      <w:pPr>
        <w:ind w:left="1800" w:hanging="360"/>
      </w:pPr>
      <w:rPr>
        <w:rFonts w:ascii="Wingdings" w:hAnsi="Wingdings" w:hint="default"/>
      </w:rPr>
    </w:lvl>
    <w:lvl w:ilvl="3" w:tplc="AA3C727A">
      <w:start w:val="1"/>
      <w:numFmt w:val="bullet"/>
      <w:lvlText w:val=""/>
      <w:lvlJc w:val="left"/>
      <w:pPr>
        <w:ind w:left="2520" w:hanging="360"/>
      </w:pPr>
      <w:rPr>
        <w:rFonts w:ascii="Symbol" w:hAnsi="Symbol" w:hint="default"/>
      </w:rPr>
    </w:lvl>
    <w:lvl w:ilvl="4" w:tplc="1D687760">
      <w:start w:val="1"/>
      <w:numFmt w:val="bullet"/>
      <w:lvlText w:val="o"/>
      <w:lvlJc w:val="left"/>
      <w:pPr>
        <w:ind w:left="3240" w:hanging="360"/>
      </w:pPr>
      <w:rPr>
        <w:rFonts w:ascii="Courier New" w:hAnsi="Courier New" w:hint="default"/>
      </w:rPr>
    </w:lvl>
    <w:lvl w:ilvl="5" w:tplc="FB385FDC">
      <w:start w:val="1"/>
      <w:numFmt w:val="bullet"/>
      <w:lvlText w:val=""/>
      <w:lvlJc w:val="left"/>
      <w:pPr>
        <w:ind w:left="3960" w:hanging="360"/>
      </w:pPr>
      <w:rPr>
        <w:rFonts w:ascii="Wingdings" w:hAnsi="Wingdings" w:hint="default"/>
      </w:rPr>
    </w:lvl>
    <w:lvl w:ilvl="6" w:tplc="E52A06EE">
      <w:start w:val="1"/>
      <w:numFmt w:val="bullet"/>
      <w:lvlText w:val=""/>
      <w:lvlJc w:val="left"/>
      <w:pPr>
        <w:ind w:left="4680" w:hanging="360"/>
      </w:pPr>
      <w:rPr>
        <w:rFonts w:ascii="Symbol" w:hAnsi="Symbol" w:hint="default"/>
      </w:rPr>
    </w:lvl>
    <w:lvl w:ilvl="7" w:tplc="1B6C71A6">
      <w:start w:val="1"/>
      <w:numFmt w:val="bullet"/>
      <w:lvlText w:val="o"/>
      <w:lvlJc w:val="left"/>
      <w:pPr>
        <w:ind w:left="5400" w:hanging="360"/>
      </w:pPr>
      <w:rPr>
        <w:rFonts w:ascii="Courier New" w:hAnsi="Courier New" w:hint="default"/>
      </w:rPr>
    </w:lvl>
    <w:lvl w:ilvl="8" w:tplc="5C941058">
      <w:start w:val="1"/>
      <w:numFmt w:val="bullet"/>
      <w:lvlText w:val=""/>
      <w:lvlJc w:val="left"/>
      <w:pPr>
        <w:ind w:left="6120" w:hanging="360"/>
      </w:pPr>
      <w:rPr>
        <w:rFonts w:ascii="Wingdings" w:hAnsi="Wingdings" w:hint="default"/>
      </w:rPr>
    </w:lvl>
  </w:abstractNum>
  <w:abstractNum w:abstractNumId="6" w15:restartNumberingAfterBreak="0">
    <w:nsid w:val="11DD7A20"/>
    <w:multiLevelType w:val="hybridMultilevel"/>
    <w:tmpl w:val="FFFFFFFF"/>
    <w:lvl w:ilvl="0" w:tplc="33EEA02C">
      <w:start w:val="1"/>
      <w:numFmt w:val="bullet"/>
      <w:lvlText w:val=""/>
      <w:lvlJc w:val="left"/>
      <w:pPr>
        <w:ind w:left="360" w:hanging="360"/>
      </w:pPr>
      <w:rPr>
        <w:rFonts w:ascii="Symbol" w:hAnsi="Symbol" w:hint="default"/>
      </w:rPr>
    </w:lvl>
    <w:lvl w:ilvl="1" w:tplc="5678CBF2">
      <w:start w:val="1"/>
      <w:numFmt w:val="bullet"/>
      <w:lvlText w:val="o"/>
      <w:lvlJc w:val="left"/>
      <w:pPr>
        <w:ind w:left="1080" w:hanging="360"/>
      </w:pPr>
      <w:rPr>
        <w:rFonts w:ascii="Courier New" w:hAnsi="Courier New" w:hint="default"/>
      </w:rPr>
    </w:lvl>
    <w:lvl w:ilvl="2" w:tplc="B6C2D83A">
      <w:start w:val="1"/>
      <w:numFmt w:val="bullet"/>
      <w:lvlText w:val=""/>
      <w:lvlJc w:val="left"/>
      <w:pPr>
        <w:ind w:left="1800" w:hanging="360"/>
      </w:pPr>
      <w:rPr>
        <w:rFonts w:ascii="Wingdings" w:hAnsi="Wingdings" w:hint="default"/>
      </w:rPr>
    </w:lvl>
    <w:lvl w:ilvl="3" w:tplc="AEB253D6">
      <w:start w:val="1"/>
      <w:numFmt w:val="bullet"/>
      <w:lvlText w:val=""/>
      <w:lvlJc w:val="left"/>
      <w:pPr>
        <w:ind w:left="2520" w:hanging="360"/>
      </w:pPr>
      <w:rPr>
        <w:rFonts w:ascii="Symbol" w:hAnsi="Symbol" w:hint="default"/>
      </w:rPr>
    </w:lvl>
    <w:lvl w:ilvl="4" w:tplc="BBCE5AB2">
      <w:start w:val="1"/>
      <w:numFmt w:val="bullet"/>
      <w:lvlText w:val="o"/>
      <w:lvlJc w:val="left"/>
      <w:pPr>
        <w:ind w:left="3240" w:hanging="360"/>
      </w:pPr>
      <w:rPr>
        <w:rFonts w:ascii="Courier New" w:hAnsi="Courier New" w:hint="default"/>
      </w:rPr>
    </w:lvl>
    <w:lvl w:ilvl="5" w:tplc="E1F61938">
      <w:start w:val="1"/>
      <w:numFmt w:val="bullet"/>
      <w:lvlText w:val=""/>
      <w:lvlJc w:val="left"/>
      <w:pPr>
        <w:ind w:left="3960" w:hanging="360"/>
      </w:pPr>
      <w:rPr>
        <w:rFonts w:ascii="Wingdings" w:hAnsi="Wingdings" w:hint="default"/>
      </w:rPr>
    </w:lvl>
    <w:lvl w:ilvl="6" w:tplc="C5CE23E2">
      <w:start w:val="1"/>
      <w:numFmt w:val="bullet"/>
      <w:lvlText w:val=""/>
      <w:lvlJc w:val="left"/>
      <w:pPr>
        <w:ind w:left="4680" w:hanging="360"/>
      </w:pPr>
      <w:rPr>
        <w:rFonts w:ascii="Symbol" w:hAnsi="Symbol" w:hint="default"/>
      </w:rPr>
    </w:lvl>
    <w:lvl w:ilvl="7" w:tplc="F01AA2CA">
      <w:start w:val="1"/>
      <w:numFmt w:val="bullet"/>
      <w:lvlText w:val="o"/>
      <w:lvlJc w:val="left"/>
      <w:pPr>
        <w:ind w:left="5400" w:hanging="360"/>
      </w:pPr>
      <w:rPr>
        <w:rFonts w:ascii="Courier New" w:hAnsi="Courier New" w:hint="default"/>
      </w:rPr>
    </w:lvl>
    <w:lvl w:ilvl="8" w:tplc="A410A552">
      <w:start w:val="1"/>
      <w:numFmt w:val="bullet"/>
      <w:lvlText w:val=""/>
      <w:lvlJc w:val="left"/>
      <w:pPr>
        <w:ind w:left="6120" w:hanging="360"/>
      </w:pPr>
      <w:rPr>
        <w:rFonts w:ascii="Wingdings" w:hAnsi="Wingdings" w:hint="default"/>
      </w:rPr>
    </w:lvl>
  </w:abstractNum>
  <w:abstractNum w:abstractNumId="7" w15:restartNumberingAfterBreak="0">
    <w:nsid w:val="1242087F"/>
    <w:multiLevelType w:val="hybridMultilevel"/>
    <w:tmpl w:val="FFFFFFFF"/>
    <w:lvl w:ilvl="0" w:tplc="E2428AF2">
      <w:start w:val="1"/>
      <w:numFmt w:val="decimal"/>
      <w:lvlText w:val="%1."/>
      <w:lvlJc w:val="left"/>
      <w:pPr>
        <w:ind w:left="1080" w:hanging="360"/>
      </w:pPr>
    </w:lvl>
    <w:lvl w:ilvl="1" w:tplc="D9C6044C">
      <w:start w:val="1"/>
      <w:numFmt w:val="lowerLetter"/>
      <w:lvlText w:val="%2."/>
      <w:lvlJc w:val="left"/>
      <w:pPr>
        <w:ind w:left="1800" w:hanging="360"/>
      </w:pPr>
    </w:lvl>
    <w:lvl w:ilvl="2" w:tplc="515A4F9A">
      <w:start w:val="1"/>
      <w:numFmt w:val="lowerRoman"/>
      <w:lvlText w:val="%3."/>
      <w:lvlJc w:val="right"/>
      <w:pPr>
        <w:ind w:left="2520" w:hanging="180"/>
      </w:pPr>
    </w:lvl>
    <w:lvl w:ilvl="3" w:tplc="196E0644">
      <w:start w:val="1"/>
      <w:numFmt w:val="decimal"/>
      <w:lvlText w:val="%4."/>
      <w:lvlJc w:val="left"/>
      <w:pPr>
        <w:ind w:left="3240" w:hanging="360"/>
      </w:pPr>
    </w:lvl>
    <w:lvl w:ilvl="4" w:tplc="BD144A22">
      <w:start w:val="1"/>
      <w:numFmt w:val="lowerLetter"/>
      <w:lvlText w:val="%5."/>
      <w:lvlJc w:val="left"/>
      <w:pPr>
        <w:ind w:left="3960" w:hanging="360"/>
      </w:pPr>
    </w:lvl>
    <w:lvl w:ilvl="5" w:tplc="4810ED80">
      <w:start w:val="1"/>
      <w:numFmt w:val="lowerRoman"/>
      <w:lvlText w:val="%6."/>
      <w:lvlJc w:val="right"/>
      <w:pPr>
        <w:ind w:left="4680" w:hanging="180"/>
      </w:pPr>
    </w:lvl>
    <w:lvl w:ilvl="6" w:tplc="01824B80">
      <w:start w:val="1"/>
      <w:numFmt w:val="decimal"/>
      <w:lvlText w:val="%7."/>
      <w:lvlJc w:val="left"/>
      <w:pPr>
        <w:ind w:left="5400" w:hanging="360"/>
      </w:pPr>
    </w:lvl>
    <w:lvl w:ilvl="7" w:tplc="05F6ECAA">
      <w:start w:val="1"/>
      <w:numFmt w:val="lowerLetter"/>
      <w:lvlText w:val="%8."/>
      <w:lvlJc w:val="left"/>
      <w:pPr>
        <w:ind w:left="6120" w:hanging="360"/>
      </w:pPr>
    </w:lvl>
    <w:lvl w:ilvl="8" w:tplc="BDBC7F92">
      <w:start w:val="1"/>
      <w:numFmt w:val="lowerRoman"/>
      <w:lvlText w:val="%9."/>
      <w:lvlJc w:val="right"/>
      <w:pPr>
        <w:ind w:left="6840" w:hanging="180"/>
      </w:pPr>
    </w:lvl>
  </w:abstractNum>
  <w:abstractNum w:abstractNumId="8" w15:restartNumberingAfterBreak="0">
    <w:nsid w:val="37C11864"/>
    <w:multiLevelType w:val="hybridMultilevel"/>
    <w:tmpl w:val="FFFFFFFF"/>
    <w:lvl w:ilvl="0" w:tplc="178A6A12">
      <w:start w:val="1"/>
      <w:numFmt w:val="bullet"/>
      <w:lvlText w:val=""/>
      <w:lvlJc w:val="left"/>
      <w:pPr>
        <w:ind w:left="720" w:hanging="360"/>
      </w:pPr>
      <w:rPr>
        <w:rFonts w:ascii="Symbol" w:hAnsi="Symbol" w:hint="default"/>
      </w:rPr>
    </w:lvl>
    <w:lvl w:ilvl="1" w:tplc="AA24A44A">
      <w:start w:val="1"/>
      <w:numFmt w:val="bullet"/>
      <w:lvlText w:val="o"/>
      <w:lvlJc w:val="left"/>
      <w:pPr>
        <w:ind w:left="1440" w:hanging="360"/>
      </w:pPr>
      <w:rPr>
        <w:rFonts w:ascii="Courier New" w:hAnsi="Courier New" w:hint="default"/>
      </w:rPr>
    </w:lvl>
    <w:lvl w:ilvl="2" w:tplc="5D82C174">
      <w:start w:val="1"/>
      <w:numFmt w:val="bullet"/>
      <w:lvlText w:val=""/>
      <w:lvlJc w:val="left"/>
      <w:pPr>
        <w:ind w:left="2160" w:hanging="360"/>
      </w:pPr>
      <w:rPr>
        <w:rFonts w:ascii="Wingdings" w:hAnsi="Wingdings" w:hint="default"/>
      </w:rPr>
    </w:lvl>
    <w:lvl w:ilvl="3" w:tplc="31CA59BA">
      <w:start w:val="1"/>
      <w:numFmt w:val="bullet"/>
      <w:lvlText w:val=""/>
      <w:lvlJc w:val="left"/>
      <w:pPr>
        <w:ind w:left="2880" w:hanging="360"/>
      </w:pPr>
      <w:rPr>
        <w:rFonts w:ascii="Symbol" w:hAnsi="Symbol" w:hint="default"/>
      </w:rPr>
    </w:lvl>
    <w:lvl w:ilvl="4" w:tplc="89F0532A">
      <w:start w:val="1"/>
      <w:numFmt w:val="bullet"/>
      <w:lvlText w:val="o"/>
      <w:lvlJc w:val="left"/>
      <w:pPr>
        <w:ind w:left="3600" w:hanging="360"/>
      </w:pPr>
      <w:rPr>
        <w:rFonts w:ascii="Courier New" w:hAnsi="Courier New" w:hint="default"/>
      </w:rPr>
    </w:lvl>
    <w:lvl w:ilvl="5" w:tplc="E1EA6BC2">
      <w:start w:val="1"/>
      <w:numFmt w:val="bullet"/>
      <w:lvlText w:val=""/>
      <w:lvlJc w:val="left"/>
      <w:pPr>
        <w:ind w:left="4320" w:hanging="360"/>
      </w:pPr>
      <w:rPr>
        <w:rFonts w:ascii="Wingdings" w:hAnsi="Wingdings" w:hint="default"/>
      </w:rPr>
    </w:lvl>
    <w:lvl w:ilvl="6" w:tplc="90F69092">
      <w:start w:val="1"/>
      <w:numFmt w:val="bullet"/>
      <w:lvlText w:val=""/>
      <w:lvlJc w:val="left"/>
      <w:pPr>
        <w:ind w:left="5040" w:hanging="360"/>
      </w:pPr>
      <w:rPr>
        <w:rFonts w:ascii="Symbol" w:hAnsi="Symbol" w:hint="default"/>
      </w:rPr>
    </w:lvl>
    <w:lvl w:ilvl="7" w:tplc="98CE95C8">
      <w:start w:val="1"/>
      <w:numFmt w:val="bullet"/>
      <w:lvlText w:val="o"/>
      <w:lvlJc w:val="left"/>
      <w:pPr>
        <w:ind w:left="5760" w:hanging="360"/>
      </w:pPr>
      <w:rPr>
        <w:rFonts w:ascii="Courier New" w:hAnsi="Courier New" w:hint="default"/>
      </w:rPr>
    </w:lvl>
    <w:lvl w:ilvl="8" w:tplc="C8586210">
      <w:start w:val="1"/>
      <w:numFmt w:val="bullet"/>
      <w:lvlText w:val=""/>
      <w:lvlJc w:val="left"/>
      <w:pPr>
        <w:ind w:left="6480" w:hanging="360"/>
      </w:pPr>
      <w:rPr>
        <w:rFonts w:ascii="Wingdings" w:hAnsi="Wingdings" w:hint="default"/>
      </w:rPr>
    </w:lvl>
  </w:abstractNum>
  <w:abstractNum w:abstractNumId="9" w15:restartNumberingAfterBreak="0">
    <w:nsid w:val="3800C171"/>
    <w:multiLevelType w:val="hybridMultilevel"/>
    <w:tmpl w:val="FFFFFFFF"/>
    <w:lvl w:ilvl="0" w:tplc="783AC392">
      <w:start w:val="1"/>
      <w:numFmt w:val="bullet"/>
      <w:lvlText w:val=""/>
      <w:lvlJc w:val="left"/>
      <w:pPr>
        <w:ind w:left="360" w:hanging="360"/>
      </w:pPr>
      <w:rPr>
        <w:rFonts w:ascii="Symbol" w:hAnsi="Symbol" w:hint="default"/>
      </w:rPr>
    </w:lvl>
    <w:lvl w:ilvl="1" w:tplc="3F32D696">
      <w:start w:val="1"/>
      <w:numFmt w:val="bullet"/>
      <w:lvlText w:val="o"/>
      <w:lvlJc w:val="left"/>
      <w:pPr>
        <w:ind w:left="1080" w:hanging="360"/>
      </w:pPr>
      <w:rPr>
        <w:rFonts w:ascii="Courier New" w:hAnsi="Courier New" w:hint="default"/>
      </w:rPr>
    </w:lvl>
    <w:lvl w:ilvl="2" w:tplc="CD7C9D3A">
      <w:start w:val="1"/>
      <w:numFmt w:val="bullet"/>
      <w:lvlText w:val=""/>
      <w:lvlJc w:val="left"/>
      <w:pPr>
        <w:ind w:left="1800" w:hanging="360"/>
      </w:pPr>
      <w:rPr>
        <w:rFonts w:ascii="Wingdings" w:hAnsi="Wingdings" w:hint="default"/>
      </w:rPr>
    </w:lvl>
    <w:lvl w:ilvl="3" w:tplc="239673B0">
      <w:start w:val="1"/>
      <w:numFmt w:val="bullet"/>
      <w:lvlText w:val=""/>
      <w:lvlJc w:val="left"/>
      <w:pPr>
        <w:ind w:left="2520" w:hanging="360"/>
      </w:pPr>
      <w:rPr>
        <w:rFonts w:ascii="Symbol" w:hAnsi="Symbol" w:hint="default"/>
      </w:rPr>
    </w:lvl>
    <w:lvl w:ilvl="4" w:tplc="92041940">
      <w:start w:val="1"/>
      <w:numFmt w:val="bullet"/>
      <w:lvlText w:val="o"/>
      <w:lvlJc w:val="left"/>
      <w:pPr>
        <w:ind w:left="3240" w:hanging="360"/>
      </w:pPr>
      <w:rPr>
        <w:rFonts w:ascii="Courier New" w:hAnsi="Courier New" w:hint="default"/>
      </w:rPr>
    </w:lvl>
    <w:lvl w:ilvl="5" w:tplc="35429164">
      <w:start w:val="1"/>
      <w:numFmt w:val="bullet"/>
      <w:lvlText w:val=""/>
      <w:lvlJc w:val="left"/>
      <w:pPr>
        <w:ind w:left="3960" w:hanging="360"/>
      </w:pPr>
      <w:rPr>
        <w:rFonts w:ascii="Wingdings" w:hAnsi="Wingdings" w:hint="default"/>
      </w:rPr>
    </w:lvl>
    <w:lvl w:ilvl="6" w:tplc="19402AAC">
      <w:start w:val="1"/>
      <w:numFmt w:val="bullet"/>
      <w:lvlText w:val=""/>
      <w:lvlJc w:val="left"/>
      <w:pPr>
        <w:ind w:left="4680" w:hanging="360"/>
      </w:pPr>
      <w:rPr>
        <w:rFonts w:ascii="Symbol" w:hAnsi="Symbol" w:hint="default"/>
      </w:rPr>
    </w:lvl>
    <w:lvl w:ilvl="7" w:tplc="5344E2E0">
      <w:start w:val="1"/>
      <w:numFmt w:val="bullet"/>
      <w:lvlText w:val="o"/>
      <w:lvlJc w:val="left"/>
      <w:pPr>
        <w:ind w:left="5400" w:hanging="360"/>
      </w:pPr>
      <w:rPr>
        <w:rFonts w:ascii="Courier New" w:hAnsi="Courier New" w:hint="default"/>
      </w:rPr>
    </w:lvl>
    <w:lvl w:ilvl="8" w:tplc="36FA7724">
      <w:start w:val="1"/>
      <w:numFmt w:val="bullet"/>
      <w:lvlText w:val=""/>
      <w:lvlJc w:val="left"/>
      <w:pPr>
        <w:ind w:left="6120" w:hanging="360"/>
      </w:pPr>
      <w:rPr>
        <w:rFonts w:ascii="Wingdings" w:hAnsi="Wingdings" w:hint="default"/>
      </w:rPr>
    </w:lvl>
  </w:abstractNum>
  <w:abstractNum w:abstractNumId="10" w15:restartNumberingAfterBreak="0">
    <w:nsid w:val="38994071"/>
    <w:multiLevelType w:val="hybridMultilevel"/>
    <w:tmpl w:val="FFFFFFFF"/>
    <w:lvl w:ilvl="0" w:tplc="9926AC28">
      <w:start w:val="1"/>
      <w:numFmt w:val="bullet"/>
      <w:lvlText w:val=""/>
      <w:lvlJc w:val="left"/>
      <w:pPr>
        <w:ind w:left="360" w:hanging="360"/>
      </w:pPr>
      <w:rPr>
        <w:rFonts w:ascii="Symbol" w:hAnsi="Symbol" w:hint="default"/>
      </w:rPr>
    </w:lvl>
    <w:lvl w:ilvl="1" w:tplc="EE8E4BEC">
      <w:start w:val="1"/>
      <w:numFmt w:val="bullet"/>
      <w:lvlText w:val="o"/>
      <w:lvlJc w:val="left"/>
      <w:pPr>
        <w:ind w:left="1080" w:hanging="360"/>
      </w:pPr>
      <w:rPr>
        <w:rFonts w:ascii="Courier New" w:hAnsi="Courier New" w:hint="default"/>
      </w:rPr>
    </w:lvl>
    <w:lvl w:ilvl="2" w:tplc="0D747030">
      <w:start w:val="1"/>
      <w:numFmt w:val="bullet"/>
      <w:lvlText w:val=""/>
      <w:lvlJc w:val="left"/>
      <w:pPr>
        <w:ind w:left="1800" w:hanging="360"/>
      </w:pPr>
      <w:rPr>
        <w:rFonts w:ascii="Wingdings" w:hAnsi="Wingdings" w:hint="default"/>
      </w:rPr>
    </w:lvl>
    <w:lvl w:ilvl="3" w:tplc="52E6D666">
      <w:start w:val="1"/>
      <w:numFmt w:val="bullet"/>
      <w:lvlText w:val=""/>
      <w:lvlJc w:val="left"/>
      <w:pPr>
        <w:ind w:left="2520" w:hanging="360"/>
      </w:pPr>
      <w:rPr>
        <w:rFonts w:ascii="Symbol" w:hAnsi="Symbol" w:hint="default"/>
      </w:rPr>
    </w:lvl>
    <w:lvl w:ilvl="4" w:tplc="93022FBE">
      <w:start w:val="1"/>
      <w:numFmt w:val="bullet"/>
      <w:lvlText w:val="o"/>
      <w:lvlJc w:val="left"/>
      <w:pPr>
        <w:ind w:left="3240" w:hanging="360"/>
      </w:pPr>
      <w:rPr>
        <w:rFonts w:ascii="Courier New" w:hAnsi="Courier New" w:hint="default"/>
      </w:rPr>
    </w:lvl>
    <w:lvl w:ilvl="5" w:tplc="EE7242AE">
      <w:start w:val="1"/>
      <w:numFmt w:val="bullet"/>
      <w:lvlText w:val=""/>
      <w:lvlJc w:val="left"/>
      <w:pPr>
        <w:ind w:left="3960" w:hanging="360"/>
      </w:pPr>
      <w:rPr>
        <w:rFonts w:ascii="Wingdings" w:hAnsi="Wingdings" w:hint="default"/>
      </w:rPr>
    </w:lvl>
    <w:lvl w:ilvl="6" w:tplc="7DACBF50">
      <w:start w:val="1"/>
      <w:numFmt w:val="bullet"/>
      <w:lvlText w:val=""/>
      <w:lvlJc w:val="left"/>
      <w:pPr>
        <w:ind w:left="4680" w:hanging="360"/>
      </w:pPr>
      <w:rPr>
        <w:rFonts w:ascii="Symbol" w:hAnsi="Symbol" w:hint="default"/>
      </w:rPr>
    </w:lvl>
    <w:lvl w:ilvl="7" w:tplc="1576B18A">
      <w:start w:val="1"/>
      <w:numFmt w:val="bullet"/>
      <w:lvlText w:val="o"/>
      <w:lvlJc w:val="left"/>
      <w:pPr>
        <w:ind w:left="5400" w:hanging="360"/>
      </w:pPr>
      <w:rPr>
        <w:rFonts w:ascii="Courier New" w:hAnsi="Courier New" w:hint="default"/>
      </w:rPr>
    </w:lvl>
    <w:lvl w:ilvl="8" w:tplc="924617FA">
      <w:start w:val="1"/>
      <w:numFmt w:val="bullet"/>
      <w:lvlText w:val=""/>
      <w:lvlJc w:val="left"/>
      <w:pPr>
        <w:ind w:left="6120" w:hanging="360"/>
      </w:pPr>
      <w:rPr>
        <w:rFonts w:ascii="Wingdings" w:hAnsi="Wingdings" w:hint="default"/>
      </w:rPr>
    </w:lvl>
  </w:abstractNum>
  <w:abstractNum w:abstractNumId="11" w15:restartNumberingAfterBreak="0">
    <w:nsid w:val="3BA1E2D6"/>
    <w:multiLevelType w:val="hybridMultilevel"/>
    <w:tmpl w:val="FFFFFFFF"/>
    <w:lvl w:ilvl="0" w:tplc="8F74D0FC">
      <w:start w:val="1"/>
      <w:numFmt w:val="bullet"/>
      <w:lvlText w:val=""/>
      <w:lvlJc w:val="left"/>
      <w:pPr>
        <w:ind w:left="1440" w:hanging="360"/>
      </w:pPr>
      <w:rPr>
        <w:rFonts w:ascii="Symbol" w:hAnsi="Symbol" w:hint="default"/>
      </w:rPr>
    </w:lvl>
    <w:lvl w:ilvl="1" w:tplc="FCA60756">
      <w:start w:val="1"/>
      <w:numFmt w:val="bullet"/>
      <w:lvlText w:val="o"/>
      <w:lvlJc w:val="left"/>
      <w:pPr>
        <w:ind w:left="2160" w:hanging="360"/>
      </w:pPr>
      <w:rPr>
        <w:rFonts w:ascii="Courier New" w:hAnsi="Courier New" w:hint="default"/>
      </w:rPr>
    </w:lvl>
    <w:lvl w:ilvl="2" w:tplc="CFC8D504">
      <w:start w:val="1"/>
      <w:numFmt w:val="bullet"/>
      <w:lvlText w:val=""/>
      <w:lvlJc w:val="left"/>
      <w:pPr>
        <w:ind w:left="2880" w:hanging="360"/>
      </w:pPr>
      <w:rPr>
        <w:rFonts w:ascii="Wingdings" w:hAnsi="Wingdings" w:hint="default"/>
      </w:rPr>
    </w:lvl>
    <w:lvl w:ilvl="3" w:tplc="7C322DC4">
      <w:start w:val="1"/>
      <w:numFmt w:val="bullet"/>
      <w:lvlText w:val=""/>
      <w:lvlJc w:val="left"/>
      <w:pPr>
        <w:ind w:left="3600" w:hanging="360"/>
      </w:pPr>
      <w:rPr>
        <w:rFonts w:ascii="Symbol" w:hAnsi="Symbol" w:hint="default"/>
      </w:rPr>
    </w:lvl>
    <w:lvl w:ilvl="4" w:tplc="06507FA6">
      <w:start w:val="1"/>
      <w:numFmt w:val="bullet"/>
      <w:lvlText w:val="o"/>
      <w:lvlJc w:val="left"/>
      <w:pPr>
        <w:ind w:left="4320" w:hanging="360"/>
      </w:pPr>
      <w:rPr>
        <w:rFonts w:ascii="Courier New" w:hAnsi="Courier New" w:hint="default"/>
      </w:rPr>
    </w:lvl>
    <w:lvl w:ilvl="5" w:tplc="81C8474A">
      <w:start w:val="1"/>
      <w:numFmt w:val="bullet"/>
      <w:lvlText w:val=""/>
      <w:lvlJc w:val="left"/>
      <w:pPr>
        <w:ind w:left="5040" w:hanging="360"/>
      </w:pPr>
      <w:rPr>
        <w:rFonts w:ascii="Wingdings" w:hAnsi="Wingdings" w:hint="default"/>
      </w:rPr>
    </w:lvl>
    <w:lvl w:ilvl="6" w:tplc="3DCC2538">
      <w:start w:val="1"/>
      <w:numFmt w:val="bullet"/>
      <w:lvlText w:val=""/>
      <w:lvlJc w:val="left"/>
      <w:pPr>
        <w:ind w:left="5760" w:hanging="360"/>
      </w:pPr>
      <w:rPr>
        <w:rFonts w:ascii="Symbol" w:hAnsi="Symbol" w:hint="default"/>
      </w:rPr>
    </w:lvl>
    <w:lvl w:ilvl="7" w:tplc="1EAAE102">
      <w:start w:val="1"/>
      <w:numFmt w:val="bullet"/>
      <w:lvlText w:val="o"/>
      <w:lvlJc w:val="left"/>
      <w:pPr>
        <w:ind w:left="6480" w:hanging="360"/>
      </w:pPr>
      <w:rPr>
        <w:rFonts w:ascii="Courier New" w:hAnsi="Courier New" w:hint="default"/>
      </w:rPr>
    </w:lvl>
    <w:lvl w:ilvl="8" w:tplc="A74CB2E4">
      <w:start w:val="1"/>
      <w:numFmt w:val="bullet"/>
      <w:lvlText w:val=""/>
      <w:lvlJc w:val="left"/>
      <w:pPr>
        <w:ind w:left="7200" w:hanging="360"/>
      </w:pPr>
      <w:rPr>
        <w:rFonts w:ascii="Wingdings" w:hAnsi="Wingdings" w:hint="default"/>
      </w:rPr>
    </w:lvl>
  </w:abstractNum>
  <w:abstractNum w:abstractNumId="12" w15:restartNumberingAfterBreak="0">
    <w:nsid w:val="3EB5DD78"/>
    <w:multiLevelType w:val="hybridMultilevel"/>
    <w:tmpl w:val="FFFFFFFF"/>
    <w:lvl w:ilvl="0" w:tplc="A34AD9AE">
      <w:start w:val="1"/>
      <w:numFmt w:val="bullet"/>
      <w:lvlText w:val=""/>
      <w:lvlJc w:val="left"/>
      <w:pPr>
        <w:ind w:left="720" w:hanging="360"/>
      </w:pPr>
      <w:rPr>
        <w:rFonts w:ascii="Symbol" w:hAnsi="Symbol" w:hint="default"/>
      </w:rPr>
    </w:lvl>
    <w:lvl w:ilvl="1" w:tplc="963C0618">
      <w:start w:val="1"/>
      <w:numFmt w:val="bullet"/>
      <w:lvlText w:val="o"/>
      <w:lvlJc w:val="left"/>
      <w:pPr>
        <w:ind w:left="1440" w:hanging="360"/>
      </w:pPr>
      <w:rPr>
        <w:rFonts w:ascii="Courier New" w:hAnsi="Courier New" w:hint="default"/>
      </w:rPr>
    </w:lvl>
    <w:lvl w:ilvl="2" w:tplc="1EA64CFA">
      <w:start w:val="1"/>
      <w:numFmt w:val="bullet"/>
      <w:lvlText w:val=""/>
      <w:lvlJc w:val="left"/>
      <w:pPr>
        <w:ind w:left="2160" w:hanging="360"/>
      </w:pPr>
      <w:rPr>
        <w:rFonts w:ascii="Wingdings" w:hAnsi="Wingdings" w:hint="default"/>
      </w:rPr>
    </w:lvl>
    <w:lvl w:ilvl="3" w:tplc="9E80446A">
      <w:start w:val="1"/>
      <w:numFmt w:val="bullet"/>
      <w:lvlText w:val=""/>
      <w:lvlJc w:val="left"/>
      <w:pPr>
        <w:ind w:left="2880" w:hanging="360"/>
      </w:pPr>
      <w:rPr>
        <w:rFonts w:ascii="Symbol" w:hAnsi="Symbol" w:hint="default"/>
      </w:rPr>
    </w:lvl>
    <w:lvl w:ilvl="4" w:tplc="F85220DE">
      <w:start w:val="1"/>
      <w:numFmt w:val="bullet"/>
      <w:lvlText w:val="o"/>
      <w:lvlJc w:val="left"/>
      <w:pPr>
        <w:ind w:left="3600" w:hanging="360"/>
      </w:pPr>
      <w:rPr>
        <w:rFonts w:ascii="Courier New" w:hAnsi="Courier New" w:hint="default"/>
      </w:rPr>
    </w:lvl>
    <w:lvl w:ilvl="5" w:tplc="47D62D90">
      <w:start w:val="1"/>
      <w:numFmt w:val="bullet"/>
      <w:lvlText w:val=""/>
      <w:lvlJc w:val="left"/>
      <w:pPr>
        <w:ind w:left="4320" w:hanging="360"/>
      </w:pPr>
      <w:rPr>
        <w:rFonts w:ascii="Wingdings" w:hAnsi="Wingdings" w:hint="default"/>
      </w:rPr>
    </w:lvl>
    <w:lvl w:ilvl="6" w:tplc="603C379E">
      <w:start w:val="1"/>
      <w:numFmt w:val="bullet"/>
      <w:lvlText w:val=""/>
      <w:lvlJc w:val="left"/>
      <w:pPr>
        <w:ind w:left="5040" w:hanging="360"/>
      </w:pPr>
      <w:rPr>
        <w:rFonts w:ascii="Symbol" w:hAnsi="Symbol" w:hint="default"/>
      </w:rPr>
    </w:lvl>
    <w:lvl w:ilvl="7" w:tplc="3976F554">
      <w:start w:val="1"/>
      <w:numFmt w:val="bullet"/>
      <w:lvlText w:val="o"/>
      <w:lvlJc w:val="left"/>
      <w:pPr>
        <w:ind w:left="5760" w:hanging="360"/>
      </w:pPr>
      <w:rPr>
        <w:rFonts w:ascii="Courier New" w:hAnsi="Courier New" w:hint="default"/>
      </w:rPr>
    </w:lvl>
    <w:lvl w:ilvl="8" w:tplc="5742D01A">
      <w:start w:val="1"/>
      <w:numFmt w:val="bullet"/>
      <w:lvlText w:val=""/>
      <w:lvlJc w:val="left"/>
      <w:pPr>
        <w:ind w:left="6480" w:hanging="360"/>
      </w:pPr>
      <w:rPr>
        <w:rFonts w:ascii="Wingdings" w:hAnsi="Wingdings" w:hint="default"/>
      </w:rPr>
    </w:lvl>
  </w:abstractNum>
  <w:abstractNum w:abstractNumId="13" w15:restartNumberingAfterBreak="0">
    <w:nsid w:val="3F145190"/>
    <w:multiLevelType w:val="hybridMultilevel"/>
    <w:tmpl w:val="FFFFFFFF"/>
    <w:lvl w:ilvl="0" w:tplc="EA0EB43A">
      <w:start w:val="1"/>
      <w:numFmt w:val="bullet"/>
      <w:lvlText w:val=""/>
      <w:lvlJc w:val="left"/>
      <w:pPr>
        <w:ind w:left="360" w:hanging="360"/>
      </w:pPr>
      <w:rPr>
        <w:rFonts w:ascii="Symbol" w:hAnsi="Symbol" w:hint="default"/>
      </w:rPr>
    </w:lvl>
    <w:lvl w:ilvl="1" w:tplc="AC5CC706">
      <w:start w:val="1"/>
      <w:numFmt w:val="bullet"/>
      <w:lvlText w:val="o"/>
      <w:lvlJc w:val="left"/>
      <w:pPr>
        <w:ind w:left="1080" w:hanging="360"/>
      </w:pPr>
      <w:rPr>
        <w:rFonts w:ascii="Courier New" w:hAnsi="Courier New" w:hint="default"/>
      </w:rPr>
    </w:lvl>
    <w:lvl w:ilvl="2" w:tplc="B680CA7A">
      <w:start w:val="1"/>
      <w:numFmt w:val="bullet"/>
      <w:lvlText w:val=""/>
      <w:lvlJc w:val="left"/>
      <w:pPr>
        <w:ind w:left="1800" w:hanging="360"/>
      </w:pPr>
      <w:rPr>
        <w:rFonts w:ascii="Wingdings" w:hAnsi="Wingdings" w:hint="default"/>
      </w:rPr>
    </w:lvl>
    <w:lvl w:ilvl="3" w:tplc="5F440E70">
      <w:start w:val="1"/>
      <w:numFmt w:val="bullet"/>
      <w:lvlText w:val=""/>
      <w:lvlJc w:val="left"/>
      <w:pPr>
        <w:ind w:left="2520" w:hanging="360"/>
      </w:pPr>
      <w:rPr>
        <w:rFonts w:ascii="Symbol" w:hAnsi="Symbol" w:hint="default"/>
      </w:rPr>
    </w:lvl>
    <w:lvl w:ilvl="4" w:tplc="3D5A32BC">
      <w:start w:val="1"/>
      <w:numFmt w:val="bullet"/>
      <w:lvlText w:val="o"/>
      <w:lvlJc w:val="left"/>
      <w:pPr>
        <w:ind w:left="3240" w:hanging="360"/>
      </w:pPr>
      <w:rPr>
        <w:rFonts w:ascii="Courier New" w:hAnsi="Courier New" w:hint="default"/>
      </w:rPr>
    </w:lvl>
    <w:lvl w:ilvl="5" w:tplc="DC229F94">
      <w:start w:val="1"/>
      <w:numFmt w:val="bullet"/>
      <w:lvlText w:val=""/>
      <w:lvlJc w:val="left"/>
      <w:pPr>
        <w:ind w:left="3960" w:hanging="360"/>
      </w:pPr>
      <w:rPr>
        <w:rFonts w:ascii="Wingdings" w:hAnsi="Wingdings" w:hint="default"/>
      </w:rPr>
    </w:lvl>
    <w:lvl w:ilvl="6" w:tplc="8CE0FC7C">
      <w:start w:val="1"/>
      <w:numFmt w:val="bullet"/>
      <w:lvlText w:val=""/>
      <w:lvlJc w:val="left"/>
      <w:pPr>
        <w:ind w:left="4680" w:hanging="360"/>
      </w:pPr>
      <w:rPr>
        <w:rFonts w:ascii="Symbol" w:hAnsi="Symbol" w:hint="default"/>
      </w:rPr>
    </w:lvl>
    <w:lvl w:ilvl="7" w:tplc="BA164D70">
      <w:start w:val="1"/>
      <w:numFmt w:val="bullet"/>
      <w:lvlText w:val="o"/>
      <w:lvlJc w:val="left"/>
      <w:pPr>
        <w:ind w:left="5400" w:hanging="360"/>
      </w:pPr>
      <w:rPr>
        <w:rFonts w:ascii="Courier New" w:hAnsi="Courier New" w:hint="default"/>
      </w:rPr>
    </w:lvl>
    <w:lvl w:ilvl="8" w:tplc="49C0DDF0">
      <w:start w:val="1"/>
      <w:numFmt w:val="bullet"/>
      <w:lvlText w:val=""/>
      <w:lvlJc w:val="left"/>
      <w:pPr>
        <w:ind w:left="6120" w:hanging="360"/>
      </w:pPr>
      <w:rPr>
        <w:rFonts w:ascii="Wingdings" w:hAnsi="Wingdings" w:hint="default"/>
      </w:rPr>
    </w:lvl>
  </w:abstractNum>
  <w:abstractNum w:abstractNumId="14" w15:restartNumberingAfterBreak="0">
    <w:nsid w:val="46ED1AB5"/>
    <w:multiLevelType w:val="hybridMultilevel"/>
    <w:tmpl w:val="FFFFFFFF"/>
    <w:lvl w:ilvl="0" w:tplc="AAEEEAEC">
      <w:start w:val="1"/>
      <w:numFmt w:val="bullet"/>
      <w:lvlText w:val=""/>
      <w:lvlJc w:val="left"/>
      <w:pPr>
        <w:ind w:left="720" w:hanging="360"/>
      </w:pPr>
      <w:rPr>
        <w:rFonts w:ascii="Symbol" w:hAnsi="Symbol" w:hint="default"/>
      </w:rPr>
    </w:lvl>
    <w:lvl w:ilvl="1" w:tplc="0AD62828">
      <w:start w:val="1"/>
      <w:numFmt w:val="bullet"/>
      <w:lvlText w:val="o"/>
      <w:lvlJc w:val="left"/>
      <w:pPr>
        <w:ind w:left="1440" w:hanging="360"/>
      </w:pPr>
      <w:rPr>
        <w:rFonts w:ascii="Courier New" w:hAnsi="Courier New" w:hint="default"/>
      </w:rPr>
    </w:lvl>
    <w:lvl w:ilvl="2" w:tplc="D6028DCC">
      <w:start w:val="1"/>
      <w:numFmt w:val="bullet"/>
      <w:lvlText w:val=""/>
      <w:lvlJc w:val="left"/>
      <w:pPr>
        <w:ind w:left="2160" w:hanging="360"/>
      </w:pPr>
      <w:rPr>
        <w:rFonts w:ascii="Wingdings" w:hAnsi="Wingdings" w:hint="default"/>
      </w:rPr>
    </w:lvl>
    <w:lvl w:ilvl="3" w:tplc="4BE6209A">
      <w:start w:val="1"/>
      <w:numFmt w:val="bullet"/>
      <w:lvlText w:val=""/>
      <w:lvlJc w:val="left"/>
      <w:pPr>
        <w:ind w:left="2880" w:hanging="360"/>
      </w:pPr>
      <w:rPr>
        <w:rFonts w:ascii="Symbol" w:hAnsi="Symbol" w:hint="default"/>
      </w:rPr>
    </w:lvl>
    <w:lvl w:ilvl="4" w:tplc="1E24B4D0">
      <w:start w:val="1"/>
      <w:numFmt w:val="bullet"/>
      <w:lvlText w:val="o"/>
      <w:lvlJc w:val="left"/>
      <w:pPr>
        <w:ind w:left="3600" w:hanging="360"/>
      </w:pPr>
      <w:rPr>
        <w:rFonts w:ascii="Courier New" w:hAnsi="Courier New" w:hint="default"/>
      </w:rPr>
    </w:lvl>
    <w:lvl w:ilvl="5" w:tplc="137E42B0">
      <w:start w:val="1"/>
      <w:numFmt w:val="bullet"/>
      <w:lvlText w:val=""/>
      <w:lvlJc w:val="left"/>
      <w:pPr>
        <w:ind w:left="4320" w:hanging="360"/>
      </w:pPr>
      <w:rPr>
        <w:rFonts w:ascii="Wingdings" w:hAnsi="Wingdings" w:hint="default"/>
      </w:rPr>
    </w:lvl>
    <w:lvl w:ilvl="6" w:tplc="DA9AD5E2">
      <w:start w:val="1"/>
      <w:numFmt w:val="bullet"/>
      <w:lvlText w:val=""/>
      <w:lvlJc w:val="left"/>
      <w:pPr>
        <w:ind w:left="5040" w:hanging="360"/>
      </w:pPr>
      <w:rPr>
        <w:rFonts w:ascii="Symbol" w:hAnsi="Symbol" w:hint="default"/>
      </w:rPr>
    </w:lvl>
    <w:lvl w:ilvl="7" w:tplc="F70C11A6">
      <w:start w:val="1"/>
      <w:numFmt w:val="bullet"/>
      <w:lvlText w:val="o"/>
      <w:lvlJc w:val="left"/>
      <w:pPr>
        <w:ind w:left="5760" w:hanging="360"/>
      </w:pPr>
      <w:rPr>
        <w:rFonts w:ascii="Courier New" w:hAnsi="Courier New" w:hint="default"/>
      </w:rPr>
    </w:lvl>
    <w:lvl w:ilvl="8" w:tplc="50FEA1B4">
      <w:start w:val="1"/>
      <w:numFmt w:val="bullet"/>
      <w:lvlText w:val=""/>
      <w:lvlJc w:val="left"/>
      <w:pPr>
        <w:ind w:left="6480" w:hanging="360"/>
      </w:pPr>
      <w:rPr>
        <w:rFonts w:ascii="Wingdings" w:hAnsi="Wingdings" w:hint="default"/>
      </w:rPr>
    </w:lvl>
  </w:abstractNum>
  <w:abstractNum w:abstractNumId="15" w15:restartNumberingAfterBreak="0">
    <w:nsid w:val="483562EB"/>
    <w:multiLevelType w:val="hybridMultilevel"/>
    <w:tmpl w:val="FFFFFFFF"/>
    <w:lvl w:ilvl="0" w:tplc="C0143D4E">
      <w:start w:val="1"/>
      <w:numFmt w:val="bullet"/>
      <w:lvlText w:val=""/>
      <w:lvlJc w:val="left"/>
      <w:pPr>
        <w:ind w:left="720" w:hanging="360"/>
      </w:pPr>
      <w:rPr>
        <w:rFonts w:ascii="Symbol" w:hAnsi="Symbol" w:hint="default"/>
      </w:rPr>
    </w:lvl>
    <w:lvl w:ilvl="1" w:tplc="69F8BFA4">
      <w:start w:val="1"/>
      <w:numFmt w:val="bullet"/>
      <w:lvlText w:val="o"/>
      <w:lvlJc w:val="left"/>
      <w:pPr>
        <w:ind w:left="1440" w:hanging="360"/>
      </w:pPr>
      <w:rPr>
        <w:rFonts w:ascii="Courier New" w:hAnsi="Courier New" w:hint="default"/>
      </w:rPr>
    </w:lvl>
    <w:lvl w:ilvl="2" w:tplc="6D12A77C">
      <w:start w:val="1"/>
      <w:numFmt w:val="bullet"/>
      <w:lvlText w:val=""/>
      <w:lvlJc w:val="left"/>
      <w:pPr>
        <w:ind w:left="2160" w:hanging="360"/>
      </w:pPr>
      <w:rPr>
        <w:rFonts w:ascii="Wingdings" w:hAnsi="Wingdings" w:hint="default"/>
      </w:rPr>
    </w:lvl>
    <w:lvl w:ilvl="3" w:tplc="D4BE00E2">
      <w:start w:val="1"/>
      <w:numFmt w:val="bullet"/>
      <w:lvlText w:val=""/>
      <w:lvlJc w:val="left"/>
      <w:pPr>
        <w:ind w:left="2880" w:hanging="360"/>
      </w:pPr>
      <w:rPr>
        <w:rFonts w:ascii="Symbol" w:hAnsi="Symbol" w:hint="default"/>
      </w:rPr>
    </w:lvl>
    <w:lvl w:ilvl="4" w:tplc="31EA697E">
      <w:start w:val="1"/>
      <w:numFmt w:val="bullet"/>
      <w:lvlText w:val="o"/>
      <w:lvlJc w:val="left"/>
      <w:pPr>
        <w:ind w:left="3600" w:hanging="360"/>
      </w:pPr>
      <w:rPr>
        <w:rFonts w:ascii="Courier New" w:hAnsi="Courier New" w:hint="default"/>
      </w:rPr>
    </w:lvl>
    <w:lvl w:ilvl="5" w:tplc="A4F82714">
      <w:start w:val="1"/>
      <w:numFmt w:val="bullet"/>
      <w:lvlText w:val=""/>
      <w:lvlJc w:val="left"/>
      <w:pPr>
        <w:ind w:left="4320" w:hanging="360"/>
      </w:pPr>
      <w:rPr>
        <w:rFonts w:ascii="Wingdings" w:hAnsi="Wingdings" w:hint="default"/>
      </w:rPr>
    </w:lvl>
    <w:lvl w:ilvl="6" w:tplc="ACA0FCF6">
      <w:start w:val="1"/>
      <w:numFmt w:val="bullet"/>
      <w:lvlText w:val=""/>
      <w:lvlJc w:val="left"/>
      <w:pPr>
        <w:ind w:left="5040" w:hanging="360"/>
      </w:pPr>
      <w:rPr>
        <w:rFonts w:ascii="Symbol" w:hAnsi="Symbol" w:hint="default"/>
      </w:rPr>
    </w:lvl>
    <w:lvl w:ilvl="7" w:tplc="244A95DE">
      <w:start w:val="1"/>
      <w:numFmt w:val="bullet"/>
      <w:lvlText w:val="o"/>
      <w:lvlJc w:val="left"/>
      <w:pPr>
        <w:ind w:left="5760" w:hanging="360"/>
      </w:pPr>
      <w:rPr>
        <w:rFonts w:ascii="Courier New" w:hAnsi="Courier New" w:hint="default"/>
      </w:rPr>
    </w:lvl>
    <w:lvl w:ilvl="8" w:tplc="E0F849C6">
      <w:start w:val="1"/>
      <w:numFmt w:val="bullet"/>
      <w:lvlText w:val=""/>
      <w:lvlJc w:val="left"/>
      <w:pPr>
        <w:ind w:left="6480" w:hanging="360"/>
      </w:pPr>
      <w:rPr>
        <w:rFonts w:ascii="Wingdings" w:hAnsi="Wingdings" w:hint="default"/>
      </w:rPr>
    </w:lvl>
  </w:abstractNum>
  <w:abstractNum w:abstractNumId="16" w15:restartNumberingAfterBreak="0">
    <w:nsid w:val="4DF4D43B"/>
    <w:multiLevelType w:val="hybridMultilevel"/>
    <w:tmpl w:val="FFFFFFFF"/>
    <w:lvl w:ilvl="0" w:tplc="A80077DC">
      <w:start w:val="1"/>
      <w:numFmt w:val="bullet"/>
      <w:lvlText w:val=""/>
      <w:lvlJc w:val="left"/>
      <w:pPr>
        <w:ind w:left="360" w:hanging="360"/>
      </w:pPr>
      <w:rPr>
        <w:rFonts w:ascii="Symbol" w:hAnsi="Symbol" w:hint="default"/>
      </w:rPr>
    </w:lvl>
    <w:lvl w:ilvl="1" w:tplc="BC2EB9F4">
      <w:start w:val="1"/>
      <w:numFmt w:val="bullet"/>
      <w:lvlText w:val="o"/>
      <w:lvlJc w:val="left"/>
      <w:pPr>
        <w:ind w:left="1080" w:hanging="360"/>
      </w:pPr>
      <w:rPr>
        <w:rFonts w:ascii="Courier New" w:hAnsi="Courier New" w:hint="default"/>
      </w:rPr>
    </w:lvl>
    <w:lvl w:ilvl="2" w:tplc="4854526C">
      <w:start w:val="1"/>
      <w:numFmt w:val="bullet"/>
      <w:lvlText w:val=""/>
      <w:lvlJc w:val="left"/>
      <w:pPr>
        <w:ind w:left="1800" w:hanging="360"/>
      </w:pPr>
      <w:rPr>
        <w:rFonts w:ascii="Wingdings" w:hAnsi="Wingdings" w:hint="default"/>
      </w:rPr>
    </w:lvl>
    <w:lvl w:ilvl="3" w:tplc="8176044C">
      <w:start w:val="1"/>
      <w:numFmt w:val="bullet"/>
      <w:lvlText w:val=""/>
      <w:lvlJc w:val="left"/>
      <w:pPr>
        <w:ind w:left="2520" w:hanging="360"/>
      </w:pPr>
      <w:rPr>
        <w:rFonts w:ascii="Symbol" w:hAnsi="Symbol" w:hint="default"/>
      </w:rPr>
    </w:lvl>
    <w:lvl w:ilvl="4" w:tplc="4406FBAE">
      <w:start w:val="1"/>
      <w:numFmt w:val="bullet"/>
      <w:lvlText w:val="o"/>
      <w:lvlJc w:val="left"/>
      <w:pPr>
        <w:ind w:left="3240" w:hanging="360"/>
      </w:pPr>
      <w:rPr>
        <w:rFonts w:ascii="Courier New" w:hAnsi="Courier New" w:hint="default"/>
      </w:rPr>
    </w:lvl>
    <w:lvl w:ilvl="5" w:tplc="ECB0DC90">
      <w:start w:val="1"/>
      <w:numFmt w:val="bullet"/>
      <w:lvlText w:val=""/>
      <w:lvlJc w:val="left"/>
      <w:pPr>
        <w:ind w:left="3960" w:hanging="360"/>
      </w:pPr>
      <w:rPr>
        <w:rFonts w:ascii="Wingdings" w:hAnsi="Wingdings" w:hint="default"/>
      </w:rPr>
    </w:lvl>
    <w:lvl w:ilvl="6" w:tplc="254C571A">
      <w:start w:val="1"/>
      <w:numFmt w:val="bullet"/>
      <w:lvlText w:val=""/>
      <w:lvlJc w:val="left"/>
      <w:pPr>
        <w:ind w:left="4680" w:hanging="360"/>
      </w:pPr>
      <w:rPr>
        <w:rFonts w:ascii="Symbol" w:hAnsi="Symbol" w:hint="default"/>
      </w:rPr>
    </w:lvl>
    <w:lvl w:ilvl="7" w:tplc="F738E556">
      <w:start w:val="1"/>
      <w:numFmt w:val="bullet"/>
      <w:lvlText w:val="o"/>
      <w:lvlJc w:val="left"/>
      <w:pPr>
        <w:ind w:left="5400" w:hanging="360"/>
      </w:pPr>
      <w:rPr>
        <w:rFonts w:ascii="Courier New" w:hAnsi="Courier New" w:hint="default"/>
      </w:rPr>
    </w:lvl>
    <w:lvl w:ilvl="8" w:tplc="CDA60498">
      <w:start w:val="1"/>
      <w:numFmt w:val="bullet"/>
      <w:lvlText w:val=""/>
      <w:lvlJc w:val="left"/>
      <w:pPr>
        <w:ind w:left="6120" w:hanging="360"/>
      </w:pPr>
      <w:rPr>
        <w:rFonts w:ascii="Wingdings" w:hAnsi="Wingdings" w:hint="default"/>
      </w:rPr>
    </w:lvl>
  </w:abstractNum>
  <w:abstractNum w:abstractNumId="17" w15:restartNumberingAfterBreak="0">
    <w:nsid w:val="52C36818"/>
    <w:multiLevelType w:val="hybridMultilevel"/>
    <w:tmpl w:val="FFFFFFFF"/>
    <w:lvl w:ilvl="0" w:tplc="31F870A8">
      <w:start w:val="1"/>
      <w:numFmt w:val="bullet"/>
      <w:lvlText w:val=""/>
      <w:lvlJc w:val="left"/>
      <w:pPr>
        <w:ind w:left="720" w:hanging="360"/>
      </w:pPr>
      <w:rPr>
        <w:rFonts w:ascii="Symbol" w:hAnsi="Symbol" w:hint="default"/>
      </w:rPr>
    </w:lvl>
    <w:lvl w:ilvl="1" w:tplc="6414B546">
      <w:start w:val="1"/>
      <w:numFmt w:val="bullet"/>
      <w:lvlText w:val="o"/>
      <w:lvlJc w:val="left"/>
      <w:pPr>
        <w:ind w:left="1440" w:hanging="360"/>
      </w:pPr>
      <w:rPr>
        <w:rFonts w:ascii="Courier New" w:hAnsi="Courier New" w:hint="default"/>
      </w:rPr>
    </w:lvl>
    <w:lvl w:ilvl="2" w:tplc="BE600728">
      <w:start w:val="1"/>
      <w:numFmt w:val="bullet"/>
      <w:lvlText w:val=""/>
      <w:lvlJc w:val="left"/>
      <w:pPr>
        <w:ind w:left="2160" w:hanging="360"/>
      </w:pPr>
      <w:rPr>
        <w:rFonts w:ascii="Wingdings" w:hAnsi="Wingdings" w:hint="default"/>
      </w:rPr>
    </w:lvl>
    <w:lvl w:ilvl="3" w:tplc="D59C556E">
      <w:start w:val="1"/>
      <w:numFmt w:val="bullet"/>
      <w:lvlText w:val=""/>
      <w:lvlJc w:val="left"/>
      <w:pPr>
        <w:ind w:left="2880" w:hanging="360"/>
      </w:pPr>
      <w:rPr>
        <w:rFonts w:ascii="Symbol" w:hAnsi="Symbol" w:hint="default"/>
      </w:rPr>
    </w:lvl>
    <w:lvl w:ilvl="4" w:tplc="EBC0C530">
      <w:start w:val="1"/>
      <w:numFmt w:val="bullet"/>
      <w:lvlText w:val="o"/>
      <w:lvlJc w:val="left"/>
      <w:pPr>
        <w:ind w:left="3600" w:hanging="360"/>
      </w:pPr>
      <w:rPr>
        <w:rFonts w:ascii="Courier New" w:hAnsi="Courier New" w:hint="default"/>
      </w:rPr>
    </w:lvl>
    <w:lvl w:ilvl="5" w:tplc="5646467E">
      <w:start w:val="1"/>
      <w:numFmt w:val="bullet"/>
      <w:lvlText w:val=""/>
      <w:lvlJc w:val="left"/>
      <w:pPr>
        <w:ind w:left="4320" w:hanging="360"/>
      </w:pPr>
      <w:rPr>
        <w:rFonts w:ascii="Wingdings" w:hAnsi="Wingdings" w:hint="default"/>
      </w:rPr>
    </w:lvl>
    <w:lvl w:ilvl="6" w:tplc="E2AEAC44">
      <w:start w:val="1"/>
      <w:numFmt w:val="bullet"/>
      <w:lvlText w:val=""/>
      <w:lvlJc w:val="left"/>
      <w:pPr>
        <w:ind w:left="5040" w:hanging="360"/>
      </w:pPr>
      <w:rPr>
        <w:rFonts w:ascii="Symbol" w:hAnsi="Symbol" w:hint="default"/>
      </w:rPr>
    </w:lvl>
    <w:lvl w:ilvl="7" w:tplc="5F56DCF2">
      <w:start w:val="1"/>
      <w:numFmt w:val="bullet"/>
      <w:lvlText w:val="o"/>
      <w:lvlJc w:val="left"/>
      <w:pPr>
        <w:ind w:left="5760" w:hanging="360"/>
      </w:pPr>
      <w:rPr>
        <w:rFonts w:ascii="Courier New" w:hAnsi="Courier New" w:hint="default"/>
      </w:rPr>
    </w:lvl>
    <w:lvl w:ilvl="8" w:tplc="C94CFE88">
      <w:start w:val="1"/>
      <w:numFmt w:val="bullet"/>
      <w:lvlText w:val=""/>
      <w:lvlJc w:val="left"/>
      <w:pPr>
        <w:ind w:left="6480" w:hanging="360"/>
      </w:pPr>
      <w:rPr>
        <w:rFonts w:ascii="Wingdings" w:hAnsi="Wingdings" w:hint="default"/>
      </w:rPr>
    </w:lvl>
  </w:abstractNum>
  <w:abstractNum w:abstractNumId="18" w15:restartNumberingAfterBreak="0">
    <w:nsid w:val="6E483261"/>
    <w:multiLevelType w:val="hybridMultilevel"/>
    <w:tmpl w:val="FFFFFFFF"/>
    <w:lvl w:ilvl="0" w:tplc="17A6C232">
      <w:start w:val="1"/>
      <w:numFmt w:val="bullet"/>
      <w:lvlText w:val=""/>
      <w:lvlJc w:val="left"/>
      <w:pPr>
        <w:ind w:left="360" w:hanging="360"/>
      </w:pPr>
      <w:rPr>
        <w:rFonts w:ascii="Symbol" w:hAnsi="Symbol" w:hint="default"/>
      </w:rPr>
    </w:lvl>
    <w:lvl w:ilvl="1" w:tplc="A6AE01AE">
      <w:start w:val="1"/>
      <w:numFmt w:val="bullet"/>
      <w:lvlText w:val="o"/>
      <w:lvlJc w:val="left"/>
      <w:pPr>
        <w:ind w:left="1080" w:hanging="360"/>
      </w:pPr>
      <w:rPr>
        <w:rFonts w:ascii="Courier New" w:hAnsi="Courier New" w:hint="default"/>
      </w:rPr>
    </w:lvl>
    <w:lvl w:ilvl="2" w:tplc="AC64EBC8">
      <w:start w:val="1"/>
      <w:numFmt w:val="bullet"/>
      <w:lvlText w:val=""/>
      <w:lvlJc w:val="left"/>
      <w:pPr>
        <w:ind w:left="1800" w:hanging="360"/>
      </w:pPr>
      <w:rPr>
        <w:rFonts w:ascii="Wingdings" w:hAnsi="Wingdings" w:hint="default"/>
      </w:rPr>
    </w:lvl>
    <w:lvl w:ilvl="3" w:tplc="169008C6">
      <w:start w:val="1"/>
      <w:numFmt w:val="bullet"/>
      <w:lvlText w:val=""/>
      <w:lvlJc w:val="left"/>
      <w:pPr>
        <w:ind w:left="2520" w:hanging="360"/>
      </w:pPr>
      <w:rPr>
        <w:rFonts w:ascii="Symbol" w:hAnsi="Symbol" w:hint="default"/>
      </w:rPr>
    </w:lvl>
    <w:lvl w:ilvl="4" w:tplc="DE14215E">
      <w:start w:val="1"/>
      <w:numFmt w:val="bullet"/>
      <w:lvlText w:val="o"/>
      <w:lvlJc w:val="left"/>
      <w:pPr>
        <w:ind w:left="3240" w:hanging="360"/>
      </w:pPr>
      <w:rPr>
        <w:rFonts w:ascii="Courier New" w:hAnsi="Courier New" w:hint="default"/>
      </w:rPr>
    </w:lvl>
    <w:lvl w:ilvl="5" w:tplc="5D223DA4">
      <w:start w:val="1"/>
      <w:numFmt w:val="bullet"/>
      <w:lvlText w:val=""/>
      <w:lvlJc w:val="left"/>
      <w:pPr>
        <w:ind w:left="3960" w:hanging="360"/>
      </w:pPr>
      <w:rPr>
        <w:rFonts w:ascii="Wingdings" w:hAnsi="Wingdings" w:hint="default"/>
      </w:rPr>
    </w:lvl>
    <w:lvl w:ilvl="6" w:tplc="338E46EA">
      <w:start w:val="1"/>
      <w:numFmt w:val="bullet"/>
      <w:lvlText w:val=""/>
      <w:lvlJc w:val="left"/>
      <w:pPr>
        <w:ind w:left="4680" w:hanging="360"/>
      </w:pPr>
      <w:rPr>
        <w:rFonts w:ascii="Symbol" w:hAnsi="Symbol" w:hint="default"/>
      </w:rPr>
    </w:lvl>
    <w:lvl w:ilvl="7" w:tplc="FE96826A">
      <w:start w:val="1"/>
      <w:numFmt w:val="bullet"/>
      <w:lvlText w:val="o"/>
      <w:lvlJc w:val="left"/>
      <w:pPr>
        <w:ind w:left="5400" w:hanging="360"/>
      </w:pPr>
      <w:rPr>
        <w:rFonts w:ascii="Courier New" w:hAnsi="Courier New" w:hint="default"/>
      </w:rPr>
    </w:lvl>
    <w:lvl w:ilvl="8" w:tplc="8ABA8B14">
      <w:start w:val="1"/>
      <w:numFmt w:val="bullet"/>
      <w:lvlText w:val=""/>
      <w:lvlJc w:val="left"/>
      <w:pPr>
        <w:ind w:left="6120" w:hanging="360"/>
      </w:pPr>
      <w:rPr>
        <w:rFonts w:ascii="Wingdings" w:hAnsi="Wingdings" w:hint="default"/>
      </w:rPr>
    </w:lvl>
  </w:abstractNum>
  <w:abstractNum w:abstractNumId="19" w15:restartNumberingAfterBreak="0">
    <w:nsid w:val="705F29A3"/>
    <w:multiLevelType w:val="hybridMultilevel"/>
    <w:tmpl w:val="FFFFFFFF"/>
    <w:lvl w:ilvl="0" w:tplc="60B6A2FC">
      <w:start w:val="1"/>
      <w:numFmt w:val="bullet"/>
      <w:lvlText w:val=""/>
      <w:lvlJc w:val="left"/>
      <w:pPr>
        <w:ind w:left="720" w:hanging="360"/>
      </w:pPr>
      <w:rPr>
        <w:rFonts w:ascii="Symbol" w:hAnsi="Symbol" w:hint="default"/>
      </w:rPr>
    </w:lvl>
    <w:lvl w:ilvl="1" w:tplc="0D164514">
      <w:start w:val="1"/>
      <w:numFmt w:val="bullet"/>
      <w:lvlText w:val="o"/>
      <w:lvlJc w:val="left"/>
      <w:pPr>
        <w:ind w:left="1440" w:hanging="360"/>
      </w:pPr>
      <w:rPr>
        <w:rFonts w:ascii="Courier New" w:hAnsi="Courier New" w:hint="default"/>
      </w:rPr>
    </w:lvl>
    <w:lvl w:ilvl="2" w:tplc="89283FB4">
      <w:start w:val="1"/>
      <w:numFmt w:val="bullet"/>
      <w:lvlText w:val=""/>
      <w:lvlJc w:val="left"/>
      <w:pPr>
        <w:ind w:left="2160" w:hanging="360"/>
      </w:pPr>
      <w:rPr>
        <w:rFonts w:ascii="Wingdings" w:hAnsi="Wingdings" w:hint="default"/>
      </w:rPr>
    </w:lvl>
    <w:lvl w:ilvl="3" w:tplc="25DE4022">
      <w:start w:val="1"/>
      <w:numFmt w:val="bullet"/>
      <w:lvlText w:val=""/>
      <w:lvlJc w:val="left"/>
      <w:pPr>
        <w:ind w:left="2880" w:hanging="360"/>
      </w:pPr>
      <w:rPr>
        <w:rFonts w:ascii="Symbol" w:hAnsi="Symbol" w:hint="default"/>
      </w:rPr>
    </w:lvl>
    <w:lvl w:ilvl="4" w:tplc="C7B2788A">
      <w:start w:val="1"/>
      <w:numFmt w:val="bullet"/>
      <w:lvlText w:val="o"/>
      <w:lvlJc w:val="left"/>
      <w:pPr>
        <w:ind w:left="3600" w:hanging="360"/>
      </w:pPr>
      <w:rPr>
        <w:rFonts w:ascii="Courier New" w:hAnsi="Courier New" w:hint="default"/>
      </w:rPr>
    </w:lvl>
    <w:lvl w:ilvl="5" w:tplc="BA9A5588">
      <w:start w:val="1"/>
      <w:numFmt w:val="bullet"/>
      <w:lvlText w:val=""/>
      <w:lvlJc w:val="left"/>
      <w:pPr>
        <w:ind w:left="4320" w:hanging="360"/>
      </w:pPr>
      <w:rPr>
        <w:rFonts w:ascii="Wingdings" w:hAnsi="Wingdings" w:hint="default"/>
      </w:rPr>
    </w:lvl>
    <w:lvl w:ilvl="6" w:tplc="D91CCA3C">
      <w:start w:val="1"/>
      <w:numFmt w:val="bullet"/>
      <w:lvlText w:val=""/>
      <w:lvlJc w:val="left"/>
      <w:pPr>
        <w:ind w:left="5040" w:hanging="360"/>
      </w:pPr>
      <w:rPr>
        <w:rFonts w:ascii="Symbol" w:hAnsi="Symbol" w:hint="default"/>
      </w:rPr>
    </w:lvl>
    <w:lvl w:ilvl="7" w:tplc="F688766C">
      <w:start w:val="1"/>
      <w:numFmt w:val="bullet"/>
      <w:lvlText w:val="o"/>
      <w:lvlJc w:val="left"/>
      <w:pPr>
        <w:ind w:left="5760" w:hanging="360"/>
      </w:pPr>
      <w:rPr>
        <w:rFonts w:ascii="Courier New" w:hAnsi="Courier New" w:hint="default"/>
      </w:rPr>
    </w:lvl>
    <w:lvl w:ilvl="8" w:tplc="ACF47980">
      <w:start w:val="1"/>
      <w:numFmt w:val="bullet"/>
      <w:lvlText w:val=""/>
      <w:lvlJc w:val="left"/>
      <w:pPr>
        <w:ind w:left="6480" w:hanging="360"/>
      </w:pPr>
      <w:rPr>
        <w:rFonts w:ascii="Wingdings" w:hAnsi="Wingdings" w:hint="default"/>
      </w:rPr>
    </w:lvl>
  </w:abstractNum>
  <w:abstractNum w:abstractNumId="20" w15:restartNumberingAfterBreak="0">
    <w:nsid w:val="7321D104"/>
    <w:multiLevelType w:val="hybridMultilevel"/>
    <w:tmpl w:val="FFFFFFFF"/>
    <w:lvl w:ilvl="0" w:tplc="8B8AA8D6">
      <w:start w:val="1"/>
      <w:numFmt w:val="bullet"/>
      <w:lvlText w:val=""/>
      <w:lvlJc w:val="left"/>
      <w:pPr>
        <w:ind w:left="360" w:hanging="360"/>
      </w:pPr>
      <w:rPr>
        <w:rFonts w:ascii="Symbol" w:hAnsi="Symbol" w:hint="default"/>
      </w:rPr>
    </w:lvl>
    <w:lvl w:ilvl="1" w:tplc="C916C9B0">
      <w:start w:val="1"/>
      <w:numFmt w:val="bullet"/>
      <w:lvlText w:val="o"/>
      <w:lvlJc w:val="left"/>
      <w:pPr>
        <w:ind w:left="1080" w:hanging="360"/>
      </w:pPr>
      <w:rPr>
        <w:rFonts w:ascii="Courier New" w:hAnsi="Courier New" w:hint="default"/>
      </w:rPr>
    </w:lvl>
    <w:lvl w:ilvl="2" w:tplc="05F020BC">
      <w:start w:val="1"/>
      <w:numFmt w:val="bullet"/>
      <w:lvlText w:val=""/>
      <w:lvlJc w:val="left"/>
      <w:pPr>
        <w:ind w:left="1800" w:hanging="360"/>
      </w:pPr>
      <w:rPr>
        <w:rFonts w:ascii="Wingdings" w:hAnsi="Wingdings" w:hint="default"/>
      </w:rPr>
    </w:lvl>
    <w:lvl w:ilvl="3" w:tplc="3F504C30">
      <w:start w:val="1"/>
      <w:numFmt w:val="bullet"/>
      <w:lvlText w:val=""/>
      <w:lvlJc w:val="left"/>
      <w:pPr>
        <w:ind w:left="2520" w:hanging="360"/>
      </w:pPr>
      <w:rPr>
        <w:rFonts w:ascii="Symbol" w:hAnsi="Symbol" w:hint="default"/>
      </w:rPr>
    </w:lvl>
    <w:lvl w:ilvl="4" w:tplc="2260128C">
      <w:start w:val="1"/>
      <w:numFmt w:val="bullet"/>
      <w:lvlText w:val="o"/>
      <w:lvlJc w:val="left"/>
      <w:pPr>
        <w:ind w:left="3240" w:hanging="360"/>
      </w:pPr>
      <w:rPr>
        <w:rFonts w:ascii="Courier New" w:hAnsi="Courier New" w:hint="default"/>
      </w:rPr>
    </w:lvl>
    <w:lvl w:ilvl="5" w:tplc="F6581314">
      <w:start w:val="1"/>
      <w:numFmt w:val="bullet"/>
      <w:lvlText w:val=""/>
      <w:lvlJc w:val="left"/>
      <w:pPr>
        <w:ind w:left="3960" w:hanging="360"/>
      </w:pPr>
      <w:rPr>
        <w:rFonts w:ascii="Wingdings" w:hAnsi="Wingdings" w:hint="default"/>
      </w:rPr>
    </w:lvl>
    <w:lvl w:ilvl="6" w:tplc="4FC6CBF6">
      <w:start w:val="1"/>
      <w:numFmt w:val="bullet"/>
      <w:lvlText w:val=""/>
      <w:lvlJc w:val="left"/>
      <w:pPr>
        <w:ind w:left="4680" w:hanging="360"/>
      </w:pPr>
      <w:rPr>
        <w:rFonts w:ascii="Symbol" w:hAnsi="Symbol" w:hint="default"/>
      </w:rPr>
    </w:lvl>
    <w:lvl w:ilvl="7" w:tplc="252A2492">
      <w:start w:val="1"/>
      <w:numFmt w:val="bullet"/>
      <w:lvlText w:val="o"/>
      <w:lvlJc w:val="left"/>
      <w:pPr>
        <w:ind w:left="5400" w:hanging="360"/>
      </w:pPr>
      <w:rPr>
        <w:rFonts w:ascii="Courier New" w:hAnsi="Courier New" w:hint="default"/>
      </w:rPr>
    </w:lvl>
    <w:lvl w:ilvl="8" w:tplc="43E8AE1C">
      <w:start w:val="1"/>
      <w:numFmt w:val="bullet"/>
      <w:lvlText w:val=""/>
      <w:lvlJc w:val="left"/>
      <w:pPr>
        <w:ind w:left="6120" w:hanging="360"/>
      </w:pPr>
      <w:rPr>
        <w:rFonts w:ascii="Wingdings" w:hAnsi="Wingdings" w:hint="default"/>
      </w:rPr>
    </w:lvl>
  </w:abstractNum>
  <w:abstractNum w:abstractNumId="21" w15:restartNumberingAfterBreak="0">
    <w:nsid w:val="7387316C"/>
    <w:multiLevelType w:val="hybridMultilevel"/>
    <w:tmpl w:val="FFFFFFFF"/>
    <w:lvl w:ilvl="0" w:tplc="ACB2DA2C">
      <w:start w:val="1"/>
      <w:numFmt w:val="bullet"/>
      <w:lvlText w:val=""/>
      <w:lvlJc w:val="left"/>
      <w:pPr>
        <w:ind w:left="360" w:hanging="360"/>
      </w:pPr>
      <w:rPr>
        <w:rFonts w:ascii="Symbol" w:hAnsi="Symbol" w:hint="default"/>
      </w:rPr>
    </w:lvl>
    <w:lvl w:ilvl="1" w:tplc="6DD64640">
      <w:start w:val="1"/>
      <w:numFmt w:val="bullet"/>
      <w:lvlText w:val="o"/>
      <w:lvlJc w:val="left"/>
      <w:pPr>
        <w:ind w:left="1080" w:hanging="360"/>
      </w:pPr>
      <w:rPr>
        <w:rFonts w:ascii="Courier New" w:hAnsi="Courier New" w:hint="default"/>
      </w:rPr>
    </w:lvl>
    <w:lvl w:ilvl="2" w:tplc="957E6BF4">
      <w:start w:val="1"/>
      <w:numFmt w:val="bullet"/>
      <w:lvlText w:val=""/>
      <w:lvlJc w:val="left"/>
      <w:pPr>
        <w:ind w:left="1800" w:hanging="360"/>
      </w:pPr>
      <w:rPr>
        <w:rFonts w:ascii="Wingdings" w:hAnsi="Wingdings" w:hint="default"/>
      </w:rPr>
    </w:lvl>
    <w:lvl w:ilvl="3" w:tplc="F6A83312">
      <w:start w:val="1"/>
      <w:numFmt w:val="bullet"/>
      <w:lvlText w:val=""/>
      <w:lvlJc w:val="left"/>
      <w:pPr>
        <w:ind w:left="2520" w:hanging="360"/>
      </w:pPr>
      <w:rPr>
        <w:rFonts w:ascii="Symbol" w:hAnsi="Symbol" w:hint="default"/>
      </w:rPr>
    </w:lvl>
    <w:lvl w:ilvl="4" w:tplc="AC56FB86">
      <w:start w:val="1"/>
      <w:numFmt w:val="bullet"/>
      <w:lvlText w:val="o"/>
      <w:lvlJc w:val="left"/>
      <w:pPr>
        <w:ind w:left="3240" w:hanging="360"/>
      </w:pPr>
      <w:rPr>
        <w:rFonts w:ascii="Courier New" w:hAnsi="Courier New" w:hint="default"/>
      </w:rPr>
    </w:lvl>
    <w:lvl w:ilvl="5" w:tplc="F1307B7A">
      <w:start w:val="1"/>
      <w:numFmt w:val="bullet"/>
      <w:lvlText w:val=""/>
      <w:lvlJc w:val="left"/>
      <w:pPr>
        <w:ind w:left="3960" w:hanging="360"/>
      </w:pPr>
      <w:rPr>
        <w:rFonts w:ascii="Wingdings" w:hAnsi="Wingdings" w:hint="default"/>
      </w:rPr>
    </w:lvl>
    <w:lvl w:ilvl="6" w:tplc="644AD994">
      <w:start w:val="1"/>
      <w:numFmt w:val="bullet"/>
      <w:lvlText w:val=""/>
      <w:lvlJc w:val="left"/>
      <w:pPr>
        <w:ind w:left="4680" w:hanging="360"/>
      </w:pPr>
      <w:rPr>
        <w:rFonts w:ascii="Symbol" w:hAnsi="Symbol" w:hint="default"/>
      </w:rPr>
    </w:lvl>
    <w:lvl w:ilvl="7" w:tplc="7FCC2736">
      <w:start w:val="1"/>
      <w:numFmt w:val="bullet"/>
      <w:lvlText w:val="o"/>
      <w:lvlJc w:val="left"/>
      <w:pPr>
        <w:ind w:left="5400" w:hanging="360"/>
      </w:pPr>
      <w:rPr>
        <w:rFonts w:ascii="Courier New" w:hAnsi="Courier New" w:hint="default"/>
      </w:rPr>
    </w:lvl>
    <w:lvl w:ilvl="8" w:tplc="C1BE0B80">
      <w:start w:val="1"/>
      <w:numFmt w:val="bullet"/>
      <w:lvlText w:val=""/>
      <w:lvlJc w:val="left"/>
      <w:pPr>
        <w:ind w:left="6120" w:hanging="360"/>
      </w:pPr>
      <w:rPr>
        <w:rFonts w:ascii="Wingdings" w:hAnsi="Wingdings" w:hint="default"/>
      </w:rPr>
    </w:lvl>
  </w:abstractNum>
  <w:abstractNum w:abstractNumId="22" w15:restartNumberingAfterBreak="0">
    <w:nsid w:val="742FB2E2"/>
    <w:multiLevelType w:val="hybridMultilevel"/>
    <w:tmpl w:val="FFFFFFFF"/>
    <w:lvl w:ilvl="0" w:tplc="977E2FE8">
      <w:start w:val="1"/>
      <w:numFmt w:val="bullet"/>
      <w:lvlText w:val=""/>
      <w:lvlJc w:val="left"/>
      <w:pPr>
        <w:ind w:left="360" w:hanging="360"/>
      </w:pPr>
      <w:rPr>
        <w:rFonts w:ascii="Symbol" w:hAnsi="Symbol" w:hint="default"/>
      </w:rPr>
    </w:lvl>
    <w:lvl w:ilvl="1" w:tplc="42925952">
      <w:start w:val="1"/>
      <w:numFmt w:val="bullet"/>
      <w:lvlText w:val="o"/>
      <w:lvlJc w:val="left"/>
      <w:pPr>
        <w:ind w:left="1080" w:hanging="360"/>
      </w:pPr>
      <w:rPr>
        <w:rFonts w:ascii="Courier New" w:hAnsi="Courier New" w:hint="default"/>
      </w:rPr>
    </w:lvl>
    <w:lvl w:ilvl="2" w:tplc="24846682">
      <w:start w:val="1"/>
      <w:numFmt w:val="bullet"/>
      <w:lvlText w:val=""/>
      <w:lvlJc w:val="left"/>
      <w:pPr>
        <w:ind w:left="1800" w:hanging="360"/>
      </w:pPr>
      <w:rPr>
        <w:rFonts w:ascii="Wingdings" w:hAnsi="Wingdings" w:hint="default"/>
      </w:rPr>
    </w:lvl>
    <w:lvl w:ilvl="3" w:tplc="F8603C9C">
      <w:start w:val="1"/>
      <w:numFmt w:val="bullet"/>
      <w:lvlText w:val=""/>
      <w:lvlJc w:val="left"/>
      <w:pPr>
        <w:ind w:left="2520" w:hanging="360"/>
      </w:pPr>
      <w:rPr>
        <w:rFonts w:ascii="Symbol" w:hAnsi="Symbol" w:hint="default"/>
      </w:rPr>
    </w:lvl>
    <w:lvl w:ilvl="4" w:tplc="7FD6DD88">
      <w:start w:val="1"/>
      <w:numFmt w:val="bullet"/>
      <w:lvlText w:val="o"/>
      <w:lvlJc w:val="left"/>
      <w:pPr>
        <w:ind w:left="3240" w:hanging="360"/>
      </w:pPr>
      <w:rPr>
        <w:rFonts w:ascii="Courier New" w:hAnsi="Courier New" w:hint="default"/>
      </w:rPr>
    </w:lvl>
    <w:lvl w:ilvl="5" w:tplc="33629400">
      <w:start w:val="1"/>
      <w:numFmt w:val="bullet"/>
      <w:lvlText w:val=""/>
      <w:lvlJc w:val="left"/>
      <w:pPr>
        <w:ind w:left="3960" w:hanging="360"/>
      </w:pPr>
      <w:rPr>
        <w:rFonts w:ascii="Wingdings" w:hAnsi="Wingdings" w:hint="default"/>
      </w:rPr>
    </w:lvl>
    <w:lvl w:ilvl="6" w:tplc="3CE8E180">
      <w:start w:val="1"/>
      <w:numFmt w:val="bullet"/>
      <w:lvlText w:val=""/>
      <w:lvlJc w:val="left"/>
      <w:pPr>
        <w:ind w:left="4680" w:hanging="360"/>
      </w:pPr>
      <w:rPr>
        <w:rFonts w:ascii="Symbol" w:hAnsi="Symbol" w:hint="default"/>
      </w:rPr>
    </w:lvl>
    <w:lvl w:ilvl="7" w:tplc="9F8C6EB2">
      <w:start w:val="1"/>
      <w:numFmt w:val="bullet"/>
      <w:lvlText w:val="o"/>
      <w:lvlJc w:val="left"/>
      <w:pPr>
        <w:ind w:left="5400" w:hanging="360"/>
      </w:pPr>
      <w:rPr>
        <w:rFonts w:ascii="Courier New" w:hAnsi="Courier New" w:hint="default"/>
      </w:rPr>
    </w:lvl>
    <w:lvl w:ilvl="8" w:tplc="FBC4590E">
      <w:start w:val="1"/>
      <w:numFmt w:val="bullet"/>
      <w:lvlText w:val=""/>
      <w:lvlJc w:val="left"/>
      <w:pPr>
        <w:ind w:left="6120" w:hanging="360"/>
      </w:pPr>
      <w:rPr>
        <w:rFonts w:ascii="Wingdings" w:hAnsi="Wingdings" w:hint="default"/>
      </w:rPr>
    </w:lvl>
  </w:abstractNum>
  <w:num w:numId="1" w16cid:durableId="1002322149">
    <w:abstractNumId w:val="9"/>
  </w:num>
  <w:num w:numId="2" w16cid:durableId="1013385823">
    <w:abstractNumId w:val="22"/>
  </w:num>
  <w:num w:numId="3" w16cid:durableId="1018124250">
    <w:abstractNumId w:val="3"/>
  </w:num>
  <w:num w:numId="4" w16cid:durableId="1169563496">
    <w:abstractNumId w:val="17"/>
  </w:num>
  <w:num w:numId="5" w16cid:durableId="1218084291">
    <w:abstractNumId w:val="13"/>
  </w:num>
  <w:num w:numId="6" w16cid:durableId="1309357432">
    <w:abstractNumId w:val="20"/>
  </w:num>
  <w:num w:numId="7" w16cid:durableId="1443300311">
    <w:abstractNumId w:val="8"/>
  </w:num>
  <w:num w:numId="8" w16cid:durableId="1475951111">
    <w:abstractNumId w:val="12"/>
  </w:num>
  <w:num w:numId="9" w16cid:durableId="1560827051">
    <w:abstractNumId w:val="1"/>
  </w:num>
  <w:num w:numId="10" w16cid:durableId="1573615700">
    <w:abstractNumId w:val="16"/>
  </w:num>
  <w:num w:numId="11" w16cid:durableId="1633945938">
    <w:abstractNumId w:val="4"/>
  </w:num>
  <w:num w:numId="12" w16cid:durableId="1874267430">
    <w:abstractNumId w:val="15"/>
  </w:num>
  <w:num w:numId="13" w16cid:durableId="1884172127">
    <w:abstractNumId w:val="21"/>
  </w:num>
  <w:num w:numId="14" w16cid:durableId="1986012000">
    <w:abstractNumId w:val="0"/>
  </w:num>
  <w:num w:numId="15" w16cid:durableId="2057581240">
    <w:abstractNumId w:val="2"/>
  </w:num>
  <w:num w:numId="16" w16cid:durableId="2134521835">
    <w:abstractNumId w:val="6"/>
  </w:num>
  <w:num w:numId="17" w16cid:durableId="482939296">
    <w:abstractNumId w:val="19"/>
  </w:num>
  <w:num w:numId="18" w16cid:durableId="543757756">
    <w:abstractNumId w:val="11"/>
  </w:num>
  <w:num w:numId="19" w16cid:durableId="578826842">
    <w:abstractNumId w:val="14"/>
  </w:num>
  <w:num w:numId="20" w16cid:durableId="593712648">
    <w:abstractNumId w:val="18"/>
  </w:num>
  <w:num w:numId="21" w16cid:durableId="785923617">
    <w:abstractNumId w:val="5"/>
  </w:num>
  <w:num w:numId="22" w16cid:durableId="849224163">
    <w:abstractNumId w:val="10"/>
  </w:num>
  <w:num w:numId="23" w16cid:durableId="999162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B3602D"/>
    <w:rsid w:val="00001607"/>
    <w:rsid w:val="000018AE"/>
    <w:rsid w:val="00003F25"/>
    <w:rsid w:val="000112F3"/>
    <w:rsid w:val="00021EA1"/>
    <w:rsid w:val="00026D97"/>
    <w:rsid w:val="00026FD8"/>
    <w:rsid w:val="00033559"/>
    <w:rsid w:val="00041664"/>
    <w:rsid w:val="00053BEA"/>
    <w:rsid w:val="00060432"/>
    <w:rsid w:val="000612A4"/>
    <w:rsid w:val="00064CB2"/>
    <w:rsid w:val="0008079E"/>
    <w:rsid w:val="000A610D"/>
    <w:rsid w:val="000C1D38"/>
    <w:rsid w:val="000C2413"/>
    <w:rsid w:val="000C2A1C"/>
    <w:rsid w:val="000C501F"/>
    <w:rsid w:val="000D0C53"/>
    <w:rsid w:val="000D5A55"/>
    <w:rsid w:val="000E3899"/>
    <w:rsid w:val="000E5F58"/>
    <w:rsid w:val="000F43BB"/>
    <w:rsid w:val="000F4A40"/>
    <w:rsid w:val="00103421"/>
    <w:rsid w:val="001145CC"/>
    <w:rsid w:val="00120106"/>
    <w:rsid w:val="00127724"/>
    <w:rsid w:val="001306B6"/>
    <w:rsid w:val="001354F2"/>
    <w:rsid w:val="00137260"/>
    <w:rsid w:val="00140E40"/>
    <w:rsid w:val="0014242F"/>
    <w:rsid w:val="00142AA1"/>
    <w:rsid w:val="001467CD"/>
    <w:rsid w:val="001527E7"/>
    <w:rsid w:val="00154463"/>
    <w:rsid w:val="00156014"/>
    <w:rsid w:val="00161745"/>
    <w:rsid w:val="001626B0"/>
    <w:rsid w:val="00170DF5"/>
    <w:rsid w:val="0017456F"/>
    <w:rsid w:val="001761A1"/>
    <w:rsid w:val="00177C77"/>
    <w:rsid w:val="001811AA"/>
    <w:rsid w:val="001927DC"/>
    <w:rsid w:val="00194F9A"/>
    <w:rsid w:val="001968F0"/>
    <w:rsid w:val="001A2027"/>
    <w:rsid w:val="001A7234"/>
    <w:rsid w:val="001B43FE"/>
    <w:rsid w:val="001C393E"/>
    <w:rsid w:val="001D2C7F"/>
    <w:rsid w:val="001D34D4"/>
    <w:rsid w:val="001D3F00"/>
    <w:rsid w:val="00206D2E"/>
    <w:rsid w:val="002107E4"/>
    <w:rsid w:val="00221D71"/>
    <w:rsid w:val="002269EF"/>
    <w:rsid w:val="0023597F"/>
    <w:rsid w:val="00237FAA"/>
    <w:rsid w:val="002402C9"/>
    <w:rsid w:val="0024073A"/>
    <w:rsid w:val="0024365D"/>
    <w:rsid w:val="00253C44"/>
    <w:rsid w:val="00262165"/>
    <w:rsid w:val="0026468A"/>
    <w:rsid w:val="002657EE"/>
    <w:rsid w:val="002669F4"/>
    <w:rsid w:val="0027195A"/>
    <w:rsid w:val="002819A9"/>
    <w:rsid w:val="002900A4"/>
    <w:rsid w:val="00290C60"/>
    <w:rsid w:val="002A07A1"/>
    <w:rsid w:val="002C1186"/>
    <w:rsid w:val="002C63BE"/>
    <w:rsid w:val="002E3DCD"/>
    <w:rsid w:val="002E6558"/>
    <w:rsid w:val="002E7D22"/>
    <w:rsid w:val="002FEF94"/>
    <w:rsid w:val="003100F6"/>
    <w:rsid w:val="00321A46"/>
    <w:rsid w:val="0033298C"/>
    <w:rsid w:val="00333732"/>
    <w:rsid w:val="0033445E"/>
    <w:rsid w:val="003363BA"/>
    <w:rsid w:val="00343C96"/>
    <w:rsid w:val="00345D16"/>
    <w:rsid w:val="003477CF"/>
    <w:rsid w:val="0035623E"/>
    <w:rsid w:val="003619CB"/>
    <w:rsid w:val="00362463"/>
    <w:rsid w:val="00386CC3"/>
    <w:rsid w:val="00387709"/>
    <w:rsid w:val="00391AF3"/>
    <w:rsid w:val="00394861"/>
    <w:rsid w:val="00396934"/>
    <w:rsid w:val="003A7BFC"/>
    <w:rsid w:val="003B62D7"/>
    <w:rsid w:val="003B72EA"/>
    <w:rsid w:val="003D10ED"/>
    <w:rsid w:val="003F242D"/>
    <w:rsid w:val="003F51F4"/>
    <w:rsid w:val="00403EFC"/>
    <w:rsid w:val="00406540"/>
    <w:rsid w:val="00426F5D"/>
    <w:rsid w:val="00443A63"/>
    <w:rsid w:val="0045095C"/>
    <w:rsid w:val="00452401"/>
    <w:rsid w:val="0045288C"/>
    <w:rsid w:val="0045304C"/>
    <w:rsid w:val="004607A5"/>
    <w:rsid w:val="00463A14"/>
    <w:rsid w:val="00470420"/>
    <w:rsid w:val="0048341B"/>
    <w:rsid w:val="0048532C"/>
    <w:rsid w:val="00487D0A"/>
    <w:rsid w:val="00495844"/>
    <w:rsid w:val="004A0009"/>
    <w:rsid w:val="004A1D22"/>
    <w:rsid w:val="004A3520"/>
    <w:rsid w:val="004A4A2F"/>
    <w:rsid w:val="004A6C1C"/>
    <w:rsid w:val="004B0E02"/>
    <w:rsid w:val="004B2058"/>
    <w:rsid w:val="004B6B77"/>
    <w:rsid w:val="004C1359"/>
    <w:rsid w:val="004C19F5"/>
    <w:rsid w:val="004C2002"/>
    <w:rsid w:val="004C37FE"/>
    <w:rsid w:val="004C54BB"/>
    <w:rsid w:val="004D16D1"/>
    <w:rsid w:val="004D21DD"/>
    <w:rsid w:val="004D3B1D"/>
    <w:rsid w:val="004E38A6"/>
    <w:rsid w:val="004E57F6"/>
    <w:rsid w:val="0050470E"/>
    <w:rsid w:val="00511709"/>
    <w:rsid w:val="005133F6"/>
    <w:rsid w:val="00514F04"/>
    <w:rsid w:val="0051601C"/>
    <w:rsid w:val="005232B8"/>
    <w:rsid w:val="00532AF8"/>
    <w:rsid w:val="00564B70"/>
    <w:rsid w:val="00573D60"/>
    <w:rsid w:val="005C7264"/>
    <w:rsid w:val="005F4007"/>
    <w:rsid w:val="0060065B"/>
    <w:rsid w:val="00604FBA"/>
    <w:rsid w:val="006054DD"/>
    <w:rsid w:val="006227A8"/>
    <w:rsid w:val="00622A1B"/>
    <w:rsid w:val="0062588B"/>
    <w:rsid w:val="0063751C"/>
    <w:rsid w:val="00637CAD"/>
    <w:rsid w:val="00652BBB"/>
    <w:rsid w:val="00656227"/>
    <w:rsid w:val="00661690"/>
    <w:rsid w:val="006668DA"/>
    <w:rsid w:val="00671B17"/>
    <w:rsid w:val="006756D6"/>
    <w:rsid w:val="0068110C"/>
    <w:rsid w:val="00682C39"/>
    <w:rsid w:val="00692870"/>
    <w:rsid w:val="00695614"/>
    <w:rsid w:val="006A2B82"/>
    <w:rsid w:val="006A79FB"/>
    <w:rsid w:val="006B221D"/>
    <w:rsid w:val="006B2DD6"/>
    <w:rsid w:val="006B513A"/>
    <w:rsid w:val="006C0241"/>
    <w:rsid w:val="006C6156"/>
    <w:rsid w:val="006D144B"/>
    <w:rsid w:val="006D34DA"/>
    <w:rsid w:val="006D4FB5"/>
    <w:rsid w:val="006E6ADC"/>
    <w:rsid w:val="006E7E81"/>
    <w:rsid w:val="006F1D26"/>
    <w:rsid w:val="006F4777"/>
    <w:rsid w:val="00711E44"/>
    <w:rsid w:val="00711E8B"/>
    <w:rsid w:val="0072297D"/>
    <w:rsid w:val="007250C4"/>
    <w:rsid w:val="00730953"/>
    <w:rsid w:val="00741AD1"/>
    <w:rsid w:val="00751297"/>
    <w:rsid w:val="007522CD"/>
    <w:rsid w:val="007536FC"/>
    <w:rsid w:val="0076299D"/>
    <w:rsid w:val="007661E5"/>
    <w:rsid w:val="0077687F"/>
    <w:rsid w:val="0079329E"/>
    <w:rsid w:val="007B4E55"/>
    <w:rsid w:val="007B7EC1"/>
    <w:rsid w:val="007B7FC9"/>
    <w:rsid w:val="007C1441"/>
    <w:rsid w:val="007C2F2D"/>
    <w:rsid w:val="007C386A"/>
    <w:rsid w:val="007C49E5"/>
    <w:rsid w:val="007D12A1"/>
    <w:rsid w:val="007D4F4D"/>
    <w:rsid w:val="007E3527"/>
    <w:rsid w:val="007E364A"/>
    <w:rsid w:val="007E39B7"/>
    <w:rsid w:val="007E6D2A"/>
    <w:rsid w:val="007F12CF"/>
    <w:rsid w:val="008027F5"/>
    <w:rsid w:val="00807B96"/>
    <w:rsid w:val="00824BB6"/>
    <w:rsid w:val="008340ED"/>
    <w:rsid w:val="00843DD1"/>
    <w:rsid w:val="00862A1C"/>
    <w:rsid w:val="0086368D"/>
    <w:rsid w:val="00864D9E"/>
    <w:rsid w:val="00872C48"/>
    <w:rsid w:val="00874315"/>
    <w:rsid w:val="00874AB0"/>
    <w:rsid w:val="0087522F"/>
    <w:rsid w:val="00877556"/>
    <w:rsid w:val="00881A89"/>
    <w:rsid w:val="008877E9"/>
    <w:rsid w:val="00894604"/>
    <w:rsid w:val="00895D07"/>
    <w:rsid w:val="008A5B7D"/>
    <w:rsid w:val="008B00A1"/>
    <w:rsid w:val="008B7174"/>
    <w:rsid w:val="008C211D"/>
    <w:rsid w:val="008C3159"/>
    <w:rsid w:val="008C573E"/>
    <w:rsid w:val="008D066C"/>
    <w:rsid w:val="00900BA4"/>
    <w:rsid w:val="00900CA6"/>
    <w:rsid w:val="00907652"/>
    <w:rsid w:val="00930DAA"/>
    <w:rsid w:val="00931BEF"/>
    <w:rsid w:val="0094DF1F"/>
    <w:rsid w:val="00955A9F"/>
    <w:rsid w:val="00965C69"/>
    <w:rsid w:val="00973990"/>
    <w:rsid w:val="009845A8"/>
    <w:rsid w:val="00993732"/>
    <w:rsid w:val="00995C7A"/>
    <w:rsid w:val="009A10CC"/>
    <w:rsid w:val="009A484D"/>
    <w:rsid w:val="009B2D21"/>
    <w:rsid w:val="009D136C"/>
    <w:rsid w:val="009D46EA"/>
    <w:rsid w:val="009D5948"/>
    <w:rsid w:val="009E236E"/>
    <w:rsid w:val="009E3DDA"/>
    <w:rsid w:val="009F36C5"/>
    <w:rsid w:val="009F5EDA"/>
    <w:rsid w:val="009F6E4D"/>
    <w:rsid w:val="00A255C5"/>
    <w:rsid w:val="00A25F51"/>
    <w:rsid w:val="00A26E4B"/>
    <w:rsid w:val="00A31B82"/>
    <w:rsid w:val="00A32C70"/>
    <w:rsid w:val="00A34485"/>
    <w:rsid w:val="00A37435"/>
    <w:rsid w:val="00A404D3"/>
    <w:rsid w:val="00A424BF"/>
    <w:rsid w:val="00A450D8"/>
    <w:rsid w:val="00A549BA"/>
    <w:rsid w:val="00A60950"/>
    <w:rsid w:val="00A6423A"/>
    <w:rsid w:val="00A67EE9"/>
    <w:rsid w:val="00A7315E"/>
    <w:rsid w:val="00A77580"/>
    <w:rsid w:val="00A77C8C"/>
    <w:rsid w:val="00A90BBF"/>
    <w:rsid w:val="00A96E0C"/>
    <w:rsid w:val="00A97EA2"/>
    <w:rsid w:val="00AB0292"/>
    <w:rsid w:val="00AB0A75"/>
    <w:rsid w:val="00AB4A42"/>
    <w:rsid w:val="00AC1192"/>
    <w:rsid w:val="00AC6686"/>
    <w:rsid w:val="00AD116A"/>
    <w:rsid w:val="00AD7C8E"/>
    <w:rsid w:val="00AE6E8E"/>
    <w:rsid w:val="00AF419A"/>
    <w:rsid w:val="00B047D7"/>
    <w:rsid w:val="00B1172A"/>
    <w:rsid w:val="00B14AFE"/>
    <w:rsid w:val="00B2212A"/>
    <w:rsid w:val="00B23A28"/>
    <w:rsid w:val="00B347F2"/>
    <w:rsid w:val="00B354CB"/>
    <w:rsid w:val="00B35CCD"/>
    <w:rsid w:val="00B36C6A"/>
    <w:rsid w:val="00B61DBB"/>
    <w:rsid w:val="00B659DD"/>
    <w:rsid w:val="00B71896"/>
    <w:rsid w:val="00B741F4"/>
    <w:rsid w:val="00B821FC"/>
    <w:rsid w:val="00B82537"/>
    <w:rsid w:val="00B840BE"/>
    <w:rsid w:val="00B953F3"/>
    <w:rsid w:val="00BA3367"/>
    <w:rsid w:val="00BA42A7"/>
    <w:rsid w:val="00BC67D3"/>
    <w:rsid w:val="00BE5BC1"/>
    <w:rsid w:val="00BF0EF3"/>
    <w:rsid w:val="00BF11E9"/>
    <w:rsid w:val="00BF486A"/>
    <w:rsid w:val="00C10509"/>
    <w:rsid w:val="00C212EA"/>
    <w:rsid w:val="00C22AD6"/>
    <w:rsid w:val="00C321A9"/>
    <w:rsid w:val="00C33113"/>
    <w:rsid w:val="00C37C97"/>
    <w:rsid w:val="00C515E0"/>
    <w:rsid w:val="00C522D6"/>
    <w:rsid w:val="00C601AB"/>
    <w:rsid w:val="00C72486"/>
    <w:rsid w:val="00C82134"/>
    <w:rsid w:val="00C9B944"/>
    <w:rsid w:val="00CA66C8"/>
    <w:rsid w:val="00CD27B7"/>
    <w:rsid w:val="00CD3E55"/>
    <w:rsid w:val="00CD5F4C"/>
    <w:rsid w:val="00CE2C82"/>
    <w:rsid w:val="00CE398E"/>
    <w:rsid w:val="00CE5778"/>
    <w:rsid w:val="00CE79E0"/>
    <w:rsid w:val="00CF10AC"/>
    <w:rsid w:val="00D02E69"/>
    <w:rsid w:val="00D117DE"/>
    <w:rsid w:val="00D20528"/>
    <w:rsid w:val="00D2119B"/>
    <w:rsid w:val="00D32739"/>
    <w:rsid w:val="00D33462"/>
    <w:rsid w:val="00D43787"/>
    <w:rsid w:val="00D471B8"/>
    <w:rsid w:val="00D56447"/>
    <w:rsid w:val="00D604C6"/>
    <w:rsid w:val="00D663B9"/>
    <w:rsid w:val="00D7EF3D"/>
    <w:rsid w:val="00D82FCA"/>
    <w:rsid w:val="00D93B01"/>
    <w:rsid w:val="00D946B1"/>
    <w:rsid w:val="00DA3971"/>
    <w:rsid w:val="00DA7052"/>
    <w:rsid w:val="00DA705D"/>
    <w:rsid w:val="00DB3CF6"/>
    <w:rsid w:val="00DC31F8"/>
    <w:rsid w:val="00DC472C"/>
    <w:rsid w:val="00DE096C"/>
    <w:rsid w:val="00DE3BFC"/>
    <w:rsid w:val="00DE4487"/>
    <w:rsid w:val="00DF53E2"/>
    <w:rsid w:val="00E027FF"/>
    <w:rsid w:val="00E07FC3"/>
    <w:rsid w:val="00E136B6"/>
    <w:rsid w:val="00E13EE9"/>
    <w:rsid w:val="00E147E8"/>
    <w:rsid w:val="00E317AF"/>
    <w:rsid w:val="00E36B15"/>
    <w:rsid w:val="00E524CB"/>
    <w:rsid w:val="00E53C8F"/>
    <w:rsid w:val="00E5588E"/>
    <w:rsid w:val="00E65100"/>
    <w:rsid w:val="00E6581A"/>
    <w:rsid w:val="00E76724"/>
    <w:rsid w:val="00E83B64"/>
    <w:rsid w:val="00E93F64"/>
    <w:rsid w:val="00E96604"/>
    <w:rsid w:val="00EA33BE"/>
    <w:rsid w:val="00EB38C2"/>
    <w:rsid w:val="00EB3FCA"/>
    <w:rsid w:val="00EB5165"/>
    <w:rsid w:val="00EC0E79"/>
    <w:rsid w:val="00EC2507"/>
    <w:rsid w:val="00EC617C"/>
    <w:rsid w:val="00ED2B7B"/>
    <w:rsid w:val="00EE18EC"/>
    <w:rsid w:val="00EE4BB9"/>
    <w:rsid w:val="00EE5076"/>
    <w:rsid w:val="00EE5EB7"/>
    <w:rsid w:val="00F078BE"/>
    <w:rsid w:val="00F11194"/>
    <w:rsid w:val="00F16F2F"/>
    <w:rsid w:val="00F17418"/>
    <w:rsid w:val="00F20899"/>
    <w:rsid w:val="00F34C93"/>
    <w:rsid w:val="00F36095"/>
    <w:rsid w:val="00F36DFF"/>
    <w:rsid w:val="00F506C0"/>
    <w:rsid w:val="00F52CE0"/>
    <w:rsid w:val="00F56B5F"/>
    <w:rsid w:val="00F627C3"/>
    <w:rsid w:val="00F67FA3"/>
    <w:rsid w:val="00F71CA2"/>
    <w:rsid w:val="00F77053"/>
    <w:rsid w:val="00F871AF"/>
    <w:rsid w:val="00F91DF3"/>
    <w:rsid w:val="00FB6558"/>
    <w:rsid w:val="00FB6ABB"/>
    <w:rsid w:val="00FC7178"/>
    <w:rsid w:val="00FD0AA1"/>
    <w:rsid w:val="00FD114B"/>
    <w:rsid w:val="00FD205A"/>
    <w:rsid w:val="00FE02A1"/>
    <w:rsid w:val="00FE0DED"/>
    <w:rsid w:val="00FE653F"/>
    <w:rsid w:val="00FF066C"/>
    <w:rsid w:val="00FF4334"/>
    <w:rsid w:val="011C0794"/>
    <w:rsid w:val="0129F8B6"/>
    <w:rsid w:val="012CB696"/>
    <w:rsid w:val="0182F2B5"/>
    <w:rsid w:val="01CAC6EC"/>
    <w:rsid w:val="01E7173F"/>
    <w:rsid w:val="02108E66"/>
    <w:rsid w:val="02F66184"/>
    <w:rsid w:val="030D3021"/>
    <w:rsid w:val="03EAF93D"/>
    <w:rsid w:val="03F3D14E"/>
    <w:rsid w:val="04ABD777"/>
    <w:rsid w:val="05097EE3"/>
    <w:rsid w:val="051954C9"/>
    <w:rsid w:val="054D5FD7"/>
    <w:rsid w:val="055EEA2D"/>
    <w:rsid w:val="05BBCDEC"/>
    <w:rsid w:val="05F24C9D"/>
    <w:rsid w:val="0604690E"/>
    <w:rsid w:val="06C60E7A"/>
    <w:rsid w:val="06E08021"/>
    <w:rsid w:val="06E6DB6E"/>
    <w:rsid w:val="0706B988"/>
    <w:rsid w:val="076DF17C"/>
    <w:rsid w:val="07A1578C"/>
    <w:rsid w:val="07A1F8A4"/>
    <w:rsid w:val="07A90D02"/>
    <w:rsid w:val="07C7DBB9"/>
    <w:rsid w:val="0831412F"/>
    <w:rsid w:val="0851FD52"/>
    <w:rsid w:val="08725CD2"/>
    <w:rsid w:val="09422DCA"/>
    <w:rsid w:val="098214B2"/>
    <w:rsid w:val="0A218011"/>
    <w:rsid w:val="0AC97635"/>
    <w:rsid w:val="0B16E3F7"/>
    <w:rsid w:val="0BA24D95"/>
    <w:rsid w:val="0BCCC388"/>
    <w:rsid w:val="0CE0A96E"/>
    <w:rsid w:val="0D07B0C1"/>
    <w:rsid w:val="0D7EA6EB"/>
    <w:rsid w:val="0DD5AA93"/>
    <w:rsid w:val="0E02E3B4"/>
    <w:rsid w:val="0E38CA11"/>
    <w:rsid w:val="0E5F5A60"/>
    <w:rsid w:val="0EB90DCC"/>
    <w:rsid w:val="0ED94E34"/>
    <w:rsid w:val="0F25668C"/>
    <w:rsid w:val="0F763106"/>
    <w:rsid w:val="0F7C2DA4"/>
    <w:rsid w:val="103FF254"/>
    <w:rsid w:val="10C0FB03"/>
    <w:rsid w:val="11434F00"/>
    <w:rsid w:val="12538A06"/>
    <w:rsid w:val="127B5B37"/>
    <w:rsid w:val="1356D936"/>
    <w:rsid w:val="13816AAB"/>
    <w:rsid w:val="13903191"/>
    <w:rsid w:val="13C0DF73"/>
    <w:rsid w:val="140FE033"/>
    <w:rsid w:val="150F003E"/>
    <w:rsid w:val="15623D32"/>
    <w:rsid w:val="15C5F1A7"/>
    <w:rsid w:val="15D2C0B4"/>
    <w:rsid w:val="15E78875"/>
    <w:rsid w:val="161D3D81"/>
    <w:rsid w:val="1620596B"/>
    <w:rsid w:val="1629189F"/>
    <w:rsid w:val="16A45EC3"/>
    <w:rsid w:val="175560D2"/>
    <w:rsid w:val="176B32AB"/>
    <w:rsid w:val="17B88A2E"/>
    <w:rsid w:val="18042A8C"/>
    <w:rsid w:val="18B89531"/>
    <w:rsid w:val="19399151"/>
    <w:rsid w:val="1998B54C"/>
    <w:rsid w:val="1A5FD15C"/>
    <w:rsid w:val="1BA11FEE"/>
    <w:rsid w:val="1BBFB46D"/>
    <w:rsid w:val="1BD2A09E"/>
    <w:rsid w:val="1C45148C"/>
    <w:rsid w:val="1C7F3916"/>
    <w:rsid w:val="1CDDA033"/>
    <w:rsid w:val="1D8864CF"/>
    <w:rsid w:val="1E30EA63"/>
    <w:rsid w:val="1E5B7EE3"/>
    <w:rsid w:val="1E7C7EE4"/>
    <w:rsid w:val="1EA78AC2"/>
    <w:rsid w:val="1F3EA5FA"/>
    <w:rsid w:val="1F6E7EEC"/>
    <w:rsid w:val="1F953458"/>
    <w:rsid w:val="1FFED170"/>
    <w:rsid w:val="208C2D4B"/>
    <w:rsid w:val="21D72CC4"/>
    <w:rsid w:val="2232D598"/>
    <w:rsid w:val="2262B48D"/>
    <w:rsid w:val="229BDE57"/>
    <w:rsid w:val="22C09B46"/>
    <w:rsid w:val="22E06EC3"/>
    <w:rsid w:val="22E26C6C"/>
    <w:rsid w:val="231087CF"/>
    <w:rsid w:val="24B3312D"/>
    <w:rsid w:val="24FE9F27"/>
    <w:rsid w:val="257F8E3F"/>
    <w:rsid w:val="25CFADA8"/>
    <w:rsid w:val="26204D90"/>
    <w:rsid w:val="264FA37A"/>
    <w:rsid w:val="266B2030"/>
    <w:rsid w:val="26B1EA7D"/>
    <w:rsid w:val="26C592DA"/>
    <w:rsid w:val="27ADE2F8"/>
    <w:rsid w:val="28A0B152"/>
    <w:rsid w:val="28AA038F"/>
    <w:rsid w:val="28F179AB"/>
    <w:rsid w:val="29480306"/>
    <w:rsid w:val="2993D43F"/>
    <w:rsid w:val="2A17B0EE"/>
    <w:rsid w:val="2A81CB5B"/>
    <w:rsid w:val="2A85E81B"/>
    <w:rsid w:val="2A8D3560"/>
    <w:rsid w:val="2ABB5709"/>
    <w:rsid w:val="2AC4715A"/>
    <w:rsid w:val="2B18FACA"/>
    <w:rsid w:val="2B32140C"/>
    <w:rsid w:val="2BF12585"/>
    <w:rsid w:val="2CAC04B4"/>
    <w:rsid w:val="2CE30060"/>
    <w:rsid w:val="2D3F2B73"/>
    <w:rsid w:val="2D7246F3"/>
    <w:rsid w:val="2DC7DB13"/>
    <w:rsid w:val="2E31D6E9"/>
    <w:rsid w:val="2E3DC20F"/>
    <w:rsid w:val="2F2F2421"/>
    <w:rsid w:val="2F4B5F08"/>
    <w:rsid w:val="2F8F8C33"/>
    <w:rsid w:val="302BBB42"/>
    <w:rsid w:val="3035B26B"/>
    <w:rsid w:val="30980AC2"/>
    <w:rsid w:val="30AEF97E"/>
    <w:rsid w:val="30F4D58B"/>
    <w:rsid w:val="310DCEC5"/>
    <w:rsid w:val="31A38317"/>
    <w:rsid w:val="31B23E07"/>
    <w:rsid w:val="32041527"/>
    <w:rsid w:val="32897B4C"/>
    <w:rsid w:val="328C7DF9"/>
    <w:rsid w:val="32F08233"/>
    <w:rsid w:val="34324BF3"/>
    <w:rsid w:val="3449ABBF"/>
    <w:rsid w:val="3458B24E"/>
    <w:rsid w:val="348E551C"/>
    <w:rsid w:val="34B15DFE"/>
    <w:rsid w:val="3577A49B"/>
    <w:rsid w:val="357CCECF"/>
    <w:rsid w:val="363A7482"/>
    <w:rsid w:val="374884D4"/>
    <w:rsid w:val="37772595"/>
    <w:rsid w:val="37A11EB5"/>
    <w:rsid w:val="37E5B25F"/>
    <w:rsid w:val="381BEC78"/>
    <w:rsid w:val="382B05DA"/>
    <w:rsid w:val="383E33CA"/>
    <w:rsid w:val="386DDBE4"/>
    <w:rsid w:val="39800DEB"/>
    <w:rsid w:val="39C0CF95"/>
    <w:rsid w:val="3A330AD7"/>
    <w:rsid w:val="3AABF8A0"/>
    <w:rsid w:val="3B2796F8"/>
    <w:rsid w:val="3BB51B4B"/>
    <w:rsid w:val="3BCDF02D"/>
    <w:rsid w:val="3BE2D804"/>
    <w:rsid w:val="3C4DE5BB"/>
    <w:rsid w:val="3C7CA5A0"/>
    <w:rsid w:val="3C941FE6"/>
    <w:rsid w:val="3DEE4204"/>
    <w:rsid w:val="3E10C4D7"/>
    <w:rsid w:val="3EC7D61E"/>
    <w:rsid w:val="3EF3A65B"/>
    <w:rsid w:val="3F1B55AB"/>
    <w:rsid w:val="3FE493C7"/>
    <w:rsid w:val="41BAA3F5"/>
    <w:rsid w:val="425AB39D"/>
    <w:rsid w:val="42670913"/>
    <w:rsid w:val="42AB1ECB"/>
    <w:rsid w:val="439D2B62"/>
    <w:rsid w:val="43AE317D"/>
    <w:rsid w:val="44474F70"/>
    <w:rsid w:val="44D039A1"/>
    <w:rsid w:val="4517DA2D"/>
    <w:rsid w:val="4561DC51"/>
    <w:rsid w:val="45F1EFF7"/>
    <w:rsid w:val="45FF4AB7"/>
    <w:rsid w:val="463EF89F"/>
    <w:rsid w:val="4655A4CA"/>
    <w:rsid w:val="46D8C57D"/>
    <w:rsid w:val="46DF7AC0"/>
    <w:rsid w:val="47924ED4"/>
    <w:rsid w:val="4866D910"/>
    <w:rsid w:val="48B15110"/>
    <w:rsid w:val="48DCBAD2"/>
    <w:rsid w:val="49522CA5"/>
    <w:rsid w:val="4A3B0CC8"/>
    <w:rsid w:val="4AB3602D"/>
    <w:rsid w:val="4C02FE2F"/>
    <w:rsid w:val="4C09A649"/>
    <w:rsid w:val="4C1EC246"/>
    <w:rsid w:val="4C8C64BD"/>
    <w:rsid w:val="4C933A27"/>
    <w:rsid w:val="4CD509A1"/>
    <w:rsid w:val="4CF9F556"/>
    <w:rsid w:val="4D23794D"/>
    <w:rsid w:val="4D5CDE68"/>
    <w:rsid w:val="4E7CFF42"/>
    <w:rsid w:val="507A24D3"/>
    <w:rsid w:val="5083081F"/>
    <w:rsid w:val="50DC4E6D"/>
    <w:rsid w:val="50FAABA7"/>
    <w:rsid w:val="5110AFAC"/>
    <w:rsid w:val="51605EB6"/>
    <w:rsid w:val="518FD216"/>
    <w:rsid w:val="52C4D237"/>
    <w:rsid w:val="52E67048"/>
    <w:rsid w:val="52F597DE"/>
    <w:rsid w:val="5340B053"/>
    <w:rsid w:val="53E235CB"/>
    <w:rsid w:val="54666ACB"/>
    <w:rsid w:val="5477AEF4"/>
    <w:rsid w:val="54F510FB"/>
    <w:rsid w:val="5520CF69"/>
    <w:rsid w:val="55253037"/>
    <w:rsid w:val="55A89829"/>
    <w:rsid w:val="55B18BDC"/>
    <w:rsid w:val="56B43E00"/>
    <w:rsid w:val="5744D827"/>
    <w:rsid w:val="577E36FD"/>
    <w:rsid w:val="58146CA9"/>
    <w:rsid w:val="58E2D15E"/>
    <w:rsid w:val="5930CD6E"/>
    <w:rsid w:val="598803AC"/>
    <w:rsid w:val="59FFD0F4"/>
    <w:rsid w:val="5A176378"/>
    <w:rsid w:val="5A33DC9E"/>
    <w:rsid w:val="5A469BB5"/>
    <w:rsid w:val="5A7C5DDF"/>
    <w:rsid w:val="5ABCF3B2"/>
    <w:rsid w:val="5B08662A"/>
    <w:rsid w:val="5BAB01C1"/>
    <w:rsid w:val="5BC25E62"/>
    <w:rsid w:val="5C9FCBF0"/>
    <w:rsid w:val="5CFE4E51"/>
    <w:rsid w:val="5D0CEF9E"/>
    <w:rsid w:val="5D773C76"/>
    <w:rsid w:val="5F1B2DF3"/>
    <w:rsid w:val="5F4DA363"/>
    <w:rsid w:val="5FB67A61"/>
    <w:rsid w:val="605F9D5B"/>
    <w:rsid w:val="6078E830"/>
    <w:rsid w:val="60C8AAAB"/>
    <w:rsid w:val="60E51E64"/>
    <w:rsid w:val="60EDB9D6"/>
    <w:rsid w:val="616BFFAE"/>
    <w:rsid w:val="618D46EA"/>
    <w:rsid w:val="6265250F"/>
    <w:rsid w:val="62AF96AD"/>
    <w:rsid w:val="62FD4EB9"/>
    <w:rsid w:val="633B2B18"/>
    <w:rsid w:val="6369DE09"/>
    <w:rsid w:val="648D66E4"/>
    <w:rsid w:val="6643763C"/>
    <w:rsid w:val="669B711F"/>
    <w:rsid w:val="66AAEDC0"/>
    <w:rsid w:val="66E66FB3"/>
    <w:rsid w:val="6735A746"/>
    <w:rsid w:val="678307B4"/>
    <w:rsid w:val="679BA029"/>
    <w:rsid w:val="67A2E0ED"/>
    <w:rsid w:val="689A2F8E"/>
    <w:rsid w:val="68D10A74"/>
    <w:rsid w:val="68F71819"/>
    <w:rsid w:val="69057F82"/>
    <w:rsid w:val="692341C2"/>
    <w:rsid w:val="692EAB8E"/>
    <w:rsid w:val="696AC005"/>
    <w:rsid w:val="6975A92C"/>
    <w:rsid w:val="699EAEF2"/>
    <w:rsid w:val="6A07E675"/>
    <w:rsid w:val="6A2D6000"/>
    <w:rsid w:val="6A382E02"/>
    <w:rsid w:val="6A97858F"/>
    <w:rsid w:val="6AA17820"/>
    <w:rsid w:val="6B55474D"/>
    <w:rsid w:val="6B794FA1"/>
    <w:rsid w:val="6B8DA902"/>
    <w:rsid w:val="6BD2CAFA"/>
    <w:rsid w:val="6C94E67B"/>
    <w:rsid w:val="6CC621AD"/>
    <w:rsid w:val="6CEACCFA"/>
    <w:rsid w:val="6D08BBDC"/>
    <w:rsid w:val="6D1E4773"/>
    <w:rsid w:val="6D523EBA"/>
    <w:rsid w:val="6D6A3884"/>
    <w:rsid w:val="6D77A3C1"/>
    <w:rsid w:val="6E129F57"/>
    <w:rsid w:val="6E1B5A64"/>
    <w:rsid w:val="6F5450D0"/>
    <w:rsid w:val="6F5AA25D"/>
    <w:rsid w:val="701DEE6F"/>
    <w:rsid w:val="702E8D2A"/>
    <w:rsid w:val="70DAC471"/>
    <w:rsid w:val="712F5D2E"/>
    <w:rsid w:val="7158376D"/>
    <w:rsid w:val="73A1CA2D"/>
    <w:rsid w:val="73B77DC7"/>
    <w:rsid w:val="73DB74B3"/>
    <w:rsid w:val="74591B1C"/>
    <w:rsid w:val="74772F4F"/>
    <w:rsid w:val="74CA112C"/>
    <w:rsid w:val="7513C93C"/>
    <w:rsid w:val="752126BF"/>
    <w:rsid w:val="759719C7"/>
    <w:rsid w:val="75AA87DA"/>
    <w:rsid w:val="75D346EC"/>
    <w:rsid w:val="760A6250"/>
    <w:rsid w:val="76A61925"/>
    <w:rsid w:val="7708F95A"/>
    <w:rsid w:val="776AD6A3"/>
    <w:rsid w:val="7775EBB5"/>
    <w:rsid w:val="77B62240"/>
    <w:rsid w:val="780FD2EE"/>
    <w:rsid w:val="782D8D33"/>
    <w:rsid w:val="786DF5B2"/>
    <w:rsid w:val="78D1697C"/>
    <w:rsid w:val="791B0C26"/>
    <w:rsid w:val="791F9E27"/>
    <w:rsid w:val="79A8C153"/>
    <w:rsid w:val="79BEACEA"/>
    <w:rsid w:val="79DAF87C"/>
    <w:rsid w:val="7AE52FFB"/>
    <w:rsid w:val="7B463246"/>
    <w:rsid w:val="7B7CDFB3"/>
    <w:rsid w:val="7BAB8669"/>
    <w:rsid w:val="7BDD12C6"/>
    <w:rsid w:val="7C6F2527"/>
    <w:rsid w:val="7CB25DFD"/>
    <w:rsid w:val="7CB8FCA4"/>
    <w:rsid w:val="7CCFBF13"/>
    <w:rsid w:val="7D0E6223"/>
    <w:rsid w:val="7D18231C"/>
    <w:rsid w:val="7D70A992"/>
    <w:rsid w:val="7DAE4949"/>
    <w:rsid w:val="7E1011A8"/>
    <w:rsid w:val="7E3806C0"/>
    <w:rsid w:val="7E4209D6"/>
    <w:rsid w:val="7EB35DB0"/>
    <w:rsid w:val="7ECA2F1A"/>
    <w:rsid w:val="7F247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360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1BA11FEE"/>
    <w:rPr>
      <w:rFonts w:asciiTheme="minorHAnsi" w:eastAsiaTheme="minorEastAsia" w:hAnsiTheme="minorHAnsi" w:cstheme="minorBidi"/>
      <w:sz w:val="22"/>
      <w:szCs w:val="22"/>
    </w:rPr>
  </w:style>
  <w:style w:type="character" w:customStyle="1" w:styleId="eop">
    <w:name w:val="eop"/>
    <w:basedOn w:val="DefaultParagraphFont"/>
    <w:rsid w:val="1BA11FEE"/>
    <w:rPr>
      <w:rFonts w:asciiTheme="minorHAnsi" w:eastAsiaTheme="minorEastAsia" w:hAnsiTheme="minorHAnsi" w:cstheme="minorBidi"/>
      <w:sz w:val="22"/>
      <w:szCs w:val="22"/>
    </w:rPr>
  </w:style>
  <w:style w:type="paragraph" w:customStyle="1" w:styleId="paragraph">
    <w:name w:val="paragraph"/>
    <w:basedOn w:val="Normal"/>
    <w:rsid w:val="1BA11FEE"/>
    <w:pPr>
      <w:spacing w:beforeAutospacing="1" w:afterAutospacing="1" w:line="240" w:lineRule="auto"/>
    </w:pPr>
    <w:rPr>
      <w:lang w:eastAsia="en-GB"/>
    </w:rPr>
  </w:style>
  <w:style w:type="paragraph" w:styleId="ListParagraph">
    <w:name w:val="List Paragraph"/>
    <w:basedOn w:val="Normal"/>
    <w:uiPriority w:val="34"/>
    <w:qFormat/>
    <w:rsid w:val="1BA11FEE"/>
    <w:pPr>
      <w:ind w:left="720"/>
      <w:contextualSpacing/>
    </w:pPr>
  </w:style>
  <w:style w:type="character" w:styleId="Hyperlink">
    <w:name w:val="Hyperlink"/>
    <w:basedOn w:val="DefaultParagraphFont"/>
    <w:uiPriority w:val="99"/>
    <w:unhideWhenUsed/>
    <w:rsid w:val="1BA11FE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018AE"/>
    <w:rPr>
      <w:color w:val="605E5C"/>
      <w:shd w:val="clear" w:color="auto" w:fill="E1DFDD"/>
    </w:rPr>
  </w:style>
  <w:style w:type="character" w:styleId="FollowedHyperlink">
    <w:name w:val="FollowedHyperlink"/>
    <w:basedOn w:val="DefaultParagraphFont"/>
    <w:uiPriority w:val="99"/>
    <w:semiHidden/>
    <w:unhideWhenUsed/>
    <w:rsid w:val="0023597F"/>
    <w:rPr>
      <w:color w:val="96607D" w:themeColor="followedHyperlink"/>
      <w:u w:val="single"/>
    </w:rPr>
  </w:style>
  <w:style w:type="paragraph" w:styleId="Revision">
    <w:name w:val="Revision"/>
    <w:hidden/>
    <w:uiPriority w:val="99"/>
    <w:semiHidden/>
    <w:rsid w:val="00CE2C82"/>
    <w:pPr>
      <w:spacing w:after="0" w:line="240" w:lineRule="auto"/>
    </w:pPr>
  </w:style>
  <w:style w:type="character" w:styleId="CommentReference">
    <w:name w:val="annotation reference"/>
    <w:basedOn w:val="DefaultParagraphFont"/>
    <w:uiPriority w:val="99"/>
    <w:semiHidden/>
    <w:unhideWhenUsed/>
    <w:rsid w:val="00EE18EC"/>
    <w:rPr>
      <w:sz w:val="16"/>
      <w:szCs w:val="16"/>
    </w:rPr>
  </w:style>
  <w:style w:type="paragraph" w:styleId="CommentText">
    <w:name w:val="annotation text"/>
    <w:basedOn w:val="Normal"/>
    <w:link w:val="CommentTextChar"/>
    <w:uiPriority w:val="99"/>
    <w:unhideWhenUsed/>
    <w:rsid w:val="00EE18EC"/>
    <w:pPr>
      <w:spacing w:line="240" w:lineRule="auto"/>
    </w:pPr>
    <w:rPr>
      <w:sz w:val="20"/>
      <w:szCs w:val="20"/>
    </w:rPr>
  </w:style>
  <w:style w:type="character" w:customStyle="1" w:styleId="CommentTextChar">
    <w:name w:val="Comment Text Char"/>
    <w:basedOn w:val="DefaultParagraphFont"/>
    <w:link w:val="CommentText"/>
    <w:uiPriority w:val="99"/>
    <w:rsid w:val="00EE18EC"/>
    <w:rPr>
      <w:sz w:val="20"/>
      <w:szCs w:val="20"/>
    </w:rPr>
  </w:style>
  <w:style w:type="paragraph" w:styleId="CommentSubject">
    <w:name w:val="annotation subject"/>
    <w:basedOn w:val="CommentText"/>
    <w:next w:val="CommentText"/>
    <w:link w:val="CommentSubjectChar"/>
    <w:uiPriority w:val="99"/>
    <w:semiHidden/>
    <w:unhideWhenUsed/>
    <w:rsid w:val="00EE18EC"/>
    <w:rPr>
      <w:b/>
      <w:bCs/>
    </w:rPr>
  </w:style>
  <w:style w:type="character" w:customStyle="1" w:styleId="CommentSubjectChar">
    <w:name w:val="Comment Subject Char"/>
    <w:basedOn w:val="CommentTextChar"/>
    <w:link w:val="CommentSubject"/>
    <w:uiPriority w:val="99"/>
    <w:semiHidden/>
    <w:rsid w:val="00EE18EC"/>
    <w:rPr>
      <w:b/>
      <w:bCs/>
      <w:sz w:val="20"/>
      <w:szCs w:val="20"/>
    </w:rPr>
  </w:style>
  <w:style w:type="character" w:styleId="Mention">
    <w:name w:val="Mention"/>
    <w:basedOn w:val="DefaultParagraphFont"/>
    <w:uiPriority w:val="99"/>
    <w:unhideWhenUsed/>
    <w:rsid w:val="00D02E69"/>
    <w:rPr>
      <w:color w:val="2B579A"/>
      <w:shd w:val="clear" w:color="auto" w:fill="E1DFDD"/>
    </w:rPr>
  </w:style>
  <w:style w:type="paragraph" w:styleId="Header">
    <w:name w:val="header"/>
    <w:basedOn w:val="Normal"/>
    <w:link w:val="HeaderChar"/>
    <w:uiPriority w:val="99"/>
    <w:unhideWhenUsed/>
    <w:rsid w:val="00EB3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8C2"/>
  </w:style>
  <w:style w:type="paragraph" w:styleId="Footer">
    <w:name w:val="footer"/>
    <w:basedOn w:val="Normal"/>
    <w:link w:val="FooterChar"/>
    <w:uiPriority w:val="99"/>
    <w:unhideWhenUsed/>
    <w:rsid w:val="00EB3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dence@ageing-better.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86/s12877-025-06693-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0144686X25100147" TargetMode="External"/><Relationship Id="rId5" Type="http://schemas.openxmlformats.org/officeDocument/2006/relationships/footnotes" Target="footnotes.xml"/><Relationship Id="rId10" Type="http://schemas.openxmlformats.org/officeDocument/2006/relationships/hyperlink" Target="https://tidsskrift.dk/njwls/article/view/150077" TargetMode="External"/><Relationship Id="rId4" Type="http://schemas.openxmlformats.org/officeDocument/2006/relationships/webSettings" Target="webSettings.xml"/><Relationship Id="rId9" Type="http://schemas.openxmlformats.org/officeDocument/2006/relationships/hyperlink" Target="https://link.springer.com/article/10.1007/s12062-025-09503-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Links>
    <vt:vector size="36" baseType="variant">
      <vt:variant>
        <vt:i4>7274555</vt:i4>
      </vt:variant>
      <vt:variant>
        <vt:i4>12</vt:i4>
      </vt:variant>
      <vt:variant>
        <vt:i4>0</vt:i4>
      </vt:variant>
      <vt:variant>
        <vt:i4>5</vt:i4>
      </vt:variant>
      <vt:variant>
        <vt:lpwstr>https://doi.org/10.1186/s12877-025-06693-z</vt:lpwstr>
      </vt:variant>
      <vt:variant>
        <vt:lpwstr/>
      </vt:variant>
      <vt:variant>
        <vt:i4>1114207</vt:i4>
      </vt:variant>
      <vt:variant>
        <vt:i4>9</vt:i4>
      </vt:variant>
      <vt:variant>
        <vt:i4>0</vt:i4>
      </vt:variant>
      <vt:variant>
        <vt:i4>5</vt:i4>
      </vt:variant>
      <vt:variant>
        <vt:lpwstr>https://doi.org/10.1017/S0144686X25100147</vt:lpwstr>
      </vt:variant>
      <vt:variant>
        <vt:lpwstr/>
      </vt:variant>
      <vt:variant>
        <vt:i4>7274546</vt:i4>
      </vt:variant>
      <vt:variant>
        <vt:i4>6</vt:i4>
      </vt:variant>
      <vt:variant>
        <vt:i4>0</vt:i4>
      </vt:variant>
      <vt:variant>
        <vt:i4>5</vt:i4>
      </vt:variant>
      <vt:variant>
        <vt:lpwstr>https://tidsskrift.dk/njwls/article/view/150077</vt:lpwstr>
      </vt:variant>
      <vt:variant>
        <vt:lpwstr/>
      </vt:variant>
      <vt:variant>
        <vt:i4>4784132</vt:i4>
      </vt:variant>
      <vt:variant>
        <vt:i4>3</vt:i4>
      </vt:variant>
      <vt:variant>
        <vt:i4>0</vt:i4>
      </vt:variant>
      <vt:variant>
        <vt:i4>5</vt:i4>
      </vt:variant>
      <vt:variant>
        <vt:lpwstr>https://link.springer.com/article/10.1007/s12062-025-09503-x</vt:lpwstr>
      </vt:variant>
      <vt:variant>
        <vt:lpwstr/>
      </vt:variant>
      <vt:variant>
        <vt:i4>2818058</vt:i4>
      </vt:variant>
      <vt:variant>
        <vt:i4>0</vt:i4>
      </vt:variant>
      <vt:variant>
        <vt:i4>0</vt:i4>
      </vt:variant>
      <vt:variant>
        <vt:i4>5</vt:i4>
      </vt:variant>
      <vt:variant>
        <vt:lpwstr>mailto:evidence@ageing-better.org.uk</vt:lpwstr>
      </vt:variant>
      <vt:variant>
        <vt:lpwstr/>
      </vt:variant>
      <vt:variant>
        <vt:i4>3997775</vt:i4>
      </vt:variant>
      <vt:variant>
        <vt:i4>0</vt:i4>
      </vt:variant>
      <vt:variant>
        <vt:i4>0</vt:i4>
      </vt:variant>
      <vt:variant>
        <vt:i4>5</vt:i4>
      </vt:variant>
      <vt:variant>
        <vt:lpwstr>mailto:Sarah.Wilkinson@ageing-better.org.uk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2026-01-08T15:33:00Z</dcterms:created>
  <dcterms:modified xsi:type="dcterms:W3CDTF">2026-01-08T15:33:00Z</dcterms:modified>
</cp:coreProperties>
</file>